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2683" w14:textId="04A94B05" w:rsidR="003579A4" w:rsidRPr="00037491" w:rsidRDefault="00166D55" w:rsidP="003579A4">
      <w:pPr>
        <w:rPr>
          <w:rFonts w:asciiTheme="minorHAnsi" w:hAnsiTheme="minorHAnsi" w:cstheme="minorHAnsi"/>
          <w:b/>
        </w:rPr>
      </w:pPr>
      <w:r w:rsidRPr="00037491">
        <w:rPr>
          <w:rFonts w:asciiTheme="minorHAnsi" w:hAnsiTheme="minorHAnsi" w:cstheme="minorHAnsi"/>
          <w:b/>
        </w:rPr>
        <w:t xml:space="preserve">Consultation Process </w:t>
      </w:r>
      <w:r w:rsidR="00CE7245" w:rsidRPr="00037491">
        <w:rPr>
          <w:rFonts w:asciiTheme="minorHAnsi" w:hAnsiTheme="minorHAnsi" w:cstheme="minorHAnsi"/>
          <w:b/>
        </w:rPr>
        <w:t>– Citizen Space</w:t>
      </w:r>
    </w:p>
    <w:p w14:paraId="124F1E46" w14:textId="77777777" w:rsidR="00166D55" w:rsidRPr="00037491" w:rsidRDefault="00166D55" w:rsidP="003579A4">
      <w:pPr>
        <w:rPr>
          <w:rFonts w:asciiTheme="minorHAnsi" w:hAnsiTheme="minorHAnsi" w:cstheme="minorHAnsi"/>
        </w:rPr>
      </w:pPr>
    </w:p>
    <w:p w14:paraId="00491D21" w14:textId="29E44DD1" w:rsidR="003579A4" w:rsidRPr="00037491" w:rsidRDefault="003579A4" w:rsidP="003579A4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  <w:b/>
        </w:rPr>
        <w:t xml:space="preserve">IMPORTANT INFORMATION </w:t>
      </w:r>
    </w:p>
    <w:p w14:paraId="0FEF2939" w14:textId="77777777" w:rsidR="003579A4" w:rsidRPr="00037491" w:rsidRDefault="003579A4" w:rsidP="003579A4">
      <w:pPr>
        <w:rPr>
          <w:rFonts w:asciiTheme="minorHAnsi" w:hAnsiTheme="minorHAnsi" w:cstheme="minorHAnsi"/>
          <w:b/>
        </w:rPr>
      </w:pPr>
      <w:r w:rsidRPr="00037491">
        <w:rPr>
          <w:rFonts w:asciiTheme="minorHAnsi" w:hAnsiTheme="minorHAnsi" w:cstheme="minorHAnsi"/>
          <w:b/>
        </w:rPr>
        <w:t xml:space="preserve">Privacy and your personal information </w:t>
      </w:r>
    </w:p>
    <w:p w14:paraId="60B30A44" w14:textId="08E40F5A" w:rsidR="0062145D" w:rsidRPr="00037491" w:rsidRDefault="0062145D" w:rsidP="0062145D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The Australian Government Department of Health (the Department) invites you to share your views on the </w:t>
      </w:r>
      <w:r w:rsidR="00037491" w:rsidRPr="00037491">
        <w:rPr>
          <w:rFonts w:asciiTheme="minorHAnsi" w:hAnsiTheme="minorHAnsi" w:cstheme="minorHAnsi"/>
          <w:i/>
          <w:iCs/>
          <w:color w:val="000000" w:themeColor="text1"/>
        </w:rPr>
        <w:t>Consultation: Future regulation of assistive technologies</w:t>
      </w:r>
      <w:r w:rsidR="00037491" w:rsidRPr="00037491">
        <w:rPr>
          <w:rFonts w:asciiTheme="minorHAnsi" w:hAnsiTheme="minorHAnsi" w:cstheme="minorHAnsi"/>
          <w:color w:val="FF0000"/>
        </w:rPr>
        <w:t>.</w:t>
      </w:r>
    </w:p>
    <w:p w14:paraId="48CB6EA0" w14:textId="550DB5EC" w:rsidR="00C62BCA" w:rsidRPr="00037491" w:rsidRDefault="003579A4" w:rsidP="003579A4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Your personal information is protected by law, including the </w:t>
      </w:r>
      <w:r w:rsidRPr="00037491">
        <w:rPr>
          <w:rFonts w:asciiTheme="minorHAnsi" w:hAnsiTheme="minorHAnsi" w:cstheme="minorHAnsi"/>
          <w:i/>
        </w:rPr>
        <w:t>Privacy Act 1988</w:t>
      </w:r>
      <w:r w:rsidR="00943E07" w:rsidRPr="00037491">
        <w:rPr>
          <w:rFonts w:asciiTheme="minorHAnsi" w:hAnsiTheme="minorHAnsi" w:cstheme="minorHAnsi"/>
        </w:rPr>
        <w:t xml:space="preserve"> </w:t>
      </w:r>
      <w:r w:rsidR="00A234FB" w:rsidRPr="00037491">
        <w:rPr>
          <w:rFonts w:asciiTheme="minorHAnsi" w:hAnsiTheme="minorHAnsi" w:cstheme="minorHAnsi"/>
        </w:rPr>
        <w:t xml:space="preserve">(Privacy Act) </w:t>
      </w:r>
      <w:r w:rsidR="00943E07" w:rsidRPr="00037491">
        <w:rPr>
          <w:rFonts w:asciiTheme="minorHAnsi" w:hAnsiTheme="minorHAnsi" w:cstheme="minorHAnsi"/>
        </w:rPr>
        <w:t>and the Australian Privacy Principles</w:t>
      </w:r>
      <w:r w:rsidRPr="00037491">
        <w:rPr>
          <w:rFonts w:asciiTheme="minorHAnsi" w:hAnsiTheme="minorHAnsi" w:cstheme="minorHAnsi"/>
        </w:rPr>
        <w:t>, and is being collected by the Department</w:t>
      </w:r>
      <w:r w:rsidR="005B3A77" w:rsidRPr="00037491">
        <w:rPr>
          <w:rFonts w:asciiTheme="minorHAnsi" w:hAnsiTheme="minorHAnsi" w:cstheme="minorHAnsi"/>
        </w:rPr>
        <w:t>, via Citizen Space</w:t>
      </w:r>
      <w:r w:rsidR="008D248F" w:rsidRPr="00037491">
        <w:rPr>
          <w:rFonts w:asciiTheme="minorHAnsi" w:hAnsiTheme="minorHAnsi" w:cstheme="minorHAnsi"/>
        </w:rPr>
        <w:t>,</w:t>
      </w:r>
      <w:r w:rsidRPr="00037491">
        <w:rPr>
          <w:rFonts w:asciiTheme="minorHAnsi" w:hAnsiTheme="minorHAnsi" w:cstheme="minorHAnsi"/>
        </w:rPr>
        <w:t xml:space="preserve"> for the purposes of </w:t>
      </w:r>
      <w:r w:rsidR="005B3A77" w:rsidRPr="00037491">
        <w:rPr>
          <w:rFonts w:asciiTheme="minorHAnsi" w:hAnsiTheme="minorHAnsi" w:cstheme="minorHAnsi"/>
        </w:rPr>
        <w:t>conducting a</w:t>
      </w:r>
      <w:r w:rsidR="00166D55" w:rsidRPr="00037491">
        <w:rPr>
          <w:rFonts w:asciiTheme="minorHAnsi" w:hAnsiTheme="minorHAnsi" w:cstheme="minorHAnsi"/>
        </w:rPr>
        <w:t xml:space="preserve"> consultation</w:t>
      </w:r>
      <w:r w:rsidR="00EC3934" w:rsidRPr="00037491">
        <w:rPr>
          <w:rFonts w:asciiTheme="minorHAnsi" w:hAnsiTheme="minorHAnsi" w:cstheme="minorHAnsi"/>
        </w:rPr>
        <w:t xml:space="preserve"> process</w:t>
      </w:r>
      <w:r w:rsidR="00FF376F" w:rsidRPr="00037491">
        <w:rPr>
          <w:rFonts w:asciiTheme="minorHAnsi" w:hAnsiTheme="minorHAnsi" w:cstheme="minorHAnsi"/>
        </w:rPr>
        <w:t xml:space="preserve"> </w:t>
      </w:r>
      <w:r w:rsidR="0062145D" w:rsidRPr="00037491">
        <w:rPr>
          <w:rFonts w:asciiTheme="minorHAnsi" w:hAnsiTheme="minorHAnsi" w:cstheme="minorHAnsi"/>
        </w:rPr>
        <w:t>in relation to</w:t>
      </w:r>
      <w:r w:rsidR="00166D55" w:rsidRPr="00037491">
        <w:rPr>
          <w:rFonts w:asciiTheme="minorHAnsi" w:hAnsiTheme="minorHAnsi" w:cstheme="minorHAnsi"/>
        </w:rPr>
        <w:t xml:space="preserve"> the </w:t>
      </w:r>
      <w:r w:rsidR="00037491" w:rsidRPr="00037491">
        <w:rPr>
          <w:rFonts w:asciiTheme="minorHAnsi" w:hAnsiTheme="minorHAnsi" w:cstheme="minorHAnsi"/>
          <w:i/>
          <w:iCs/>
          <w:color w:val="000000" w:themeColor="text1"/>
        </w:rPr>
        <w:t>Consultation: Future regulation of assistive technologies</w:t>
      </w:r>
      <w:r w:rsidR="00037491" w:rsidRPr="00037491">
        <w:rPr>
          <w:rFonts w:asciiTheme="minorHAnsi" w:hAnsiTheme="minorHAnsi" w:cstheme="minorHAnsi"/>
        </w:rPr>
        <w:t>. We</w:t>
      </w:r>
      <w:r w:rsidR="00EC3934" w:rsidRPr="00037491">
        <w:rPr>
          <w:rFonts w:asciiTheme="minorHAnsi" w:hAnsiTheme="minorHAnsi" w:cstheme="minorHAnsi"/>
        </w:rPr>
        <w:t xml:space="preserve"> will collect your personal information at the time that you provide a submission</w:t>
      </w:r>
      <w:r w:rsidR="00D0137A" w:rsidRPr="00037491">
        <w:rPr>
          <w:rFonts w:asciiTheme="minorHAnsi" w:hAnsiTheme="minorHAnsi" w:cstheme="minorHAnsi"/>
        </w:rPr>
        <w:t xml:space="preserve">, unless you </w:t>
      </w:r>
      <w:r w:rsidR="00C62BCA" w:rsidRPr="00037491">
        <w:rPr>
          <w:rFonts w:asciiTheme="minorHAnsi" w:hAnsiTheme="minorHAnsi" w:cstheme="minorHAnsi"/>
        </w:rPr>
        <w:t xml:space="preserve">choose to </w:t>
      </w:r>
      <w:r w:rsidR="00EF6E51" w:rsidRPr="00037491">
        <w:rPr>
          <w:rFonts w:asciiTheme="minorHAnsi" w:hAnsiTheme="minorHAnsi" w:cstheme="minorHAnsi"/>
        </w:rPr>
        <w:t>make</w:t>
      </w:r>
      <w:r w:rsidR="00D0137A" w:rsidRPr="00037491">
        <w:rPr>
          <w:rFonts w:asciiTheme="minorHAnsi" w:hAnsiTheme="minorHAnsi" w:cstheme="minorHAnsi"/>
        </w:rPr>
        <w:t xml:space="preserve"> a submission anonymously</w:t>
      </w:r>
      <w:r w:rsidR="003D3A87" w:rsidRPr="00037491">
        <w:rPr>
          <w:rFonts w:asciiTheme="minorHAnsi" w:hAnsiTheme="minorHAnsi" w:cstheme="minorHAnsi"/>
        </w:rPr>
        <w:t>,</w:t>
      </w:r>
      <w:r w:rsidR="005863E0" w:rsidRPr="00037491">
        <w:rPr>
          <w:rFonts w:asciiTheme="minorHAnsi" w:hAnsiTheme="minorHAnsi" w:cstheme="minorHAnsi"/>
        </w:rPr>
        <w:t xml:space="preserve"> and you are not reasonably identifiable from the information provided in your submission</w:t>
      </w:r>
      <w:r w:rsidR="00EC3934" w:rsidRPr="00037491">
        <w:rPr>
          <w:rFonts w:asciiTheme="minorHAnsi" w:hAnsiTheme="minorHAnsi" w:cstheme="minorHAnsi"/>
        </w:rPr>
        <w:t>.</w:t>
      </w:r>
    </w:p>
    <w:p w14:paraId="7D845CF3" w14:textId="0A08F129" w:rsidR="003579A4" w:rsidRPr="00037491" w:rsidRDefault="003579A4" w:rsidP="003579A4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If you </w:t>
      </w:r>
      <w:r w:rsidR="00FF376F" w:rsidRPr="00037491">
        <w:rPr>
          <w:rFonts w:asciiTheme="minorHAnsi" w:hAnsiTheme="minorHAnsi" w:cstheme="minorHAnsi"/>
        </w:rPr>
        <w:t>prefer</w:t>
      </w:r>
      <w:r w:rsidR="004C0660" w:rsidRPr="00037491">
        <w:rPr>
          <w:rFonts w:asciiTheme="minorHAnsi" w:hAnsiTheme="minorHAnsi" w:cstheme="minorHAnsi"/>
        </w:rPr>
        <w:t>,</w:t>
      </w:r>
      <w:r w:rsidRPr="00037491">
        <w:rPr>
          <w:rFonts w:asciiTheme="minorHAnsi" w:hAnsiTheme="minorHAnsi" w:cstheme="minorHAnsi"/>
        </w:rPr>
        <w:t xml:space="preserve"> </w:t>
      </w:r>
      <w:r w:rsidR="0027759C" w:rsidRPr="00037491">
        <w:rPr>
          <w:rFonts w:asciiTheme="minorHAnsi" w:hAnsiTheme="minorHAnsi" w:cstheme="minorHAnsi"/>
        </w:rPr>
        <w:t xml:space="preserve">you </w:t>
      </w:r>
      <w:r w:rsidR="004C0660" w:rsidRPr="00037491">
        <w:rPr>
          <w:rFonts w:asciiTheme="minorHAnsi" w:hAnsiTheme="minorHAnsi" w:cstheme="minorHAnsi"/>
        </w:rPr>
        <w:t>can make a</w:t>
      </w:r>
      <w:r w:rsidR="00166D55" w:rsidRPr="00037491">
        <w:rPr>
          <w:rFonts w:asciiTheme="minorHAnsi" w:hAnsiTheme="minorHAnsi" w:cstheme="minorHAnsi"/>
        </w:rPr>
        <w:t xml:space="preserve"> submission direct</w:t>
      </w:r>
      <w:r w:rsidR="004C0660" w:rsidRPr="00037491">
        <w:rPr>
          <w:rFonts w:asciiTheme="minorHAnsi" w:hAnsiTheme="minorHAnsi" w:cstheme="minorHAnsi"/>
        </w:rPr>
        <w:t>ly</w:t>
      </w:r>
      <w:r w:rsidR="00166D55" w:rsidRPr="00037491">
        <w:rPr>
          <w:rFonts w:asciiTheme="minorHAnsi" w:hAnsiTheme="minorHAnsi" w:cstheme="minorHAnsi"/>
        </w:rPr>
        <w:t xml:space="preserve"> via post or email</w:t>
      </w:r>
      <w:r w:rsidRPr="00037491">
        <w:rPr>
          <w:rFonts w:asciiTheme="minorHAnsi" w:hAnsiTheme="minorHAnsi" w:cstheme="minorHAnsi"/>
        </w:rPr>
        <w:t xml:space="preserve"> </w:t>
      </w:r>
      <w:r w:rsidR="004914D2" w:rsidRPr="00037491">
        <w:rPr>
          <w:rFonts w:asciiTheme="minorHAnsi" w:hAnsiTheme="minorHAnsi" w:cstheme="minorHAnsi"/>
        </w:rPr>
        <w:t>at the following addresses:</w:t>
      </w:r>
      <w:r w:rsidR="0034352B" w:rsidRPr="00037491">
        <w:rPr>
          <w:rFonts w:asciiTheme="minorHAnsi" w:hAnsiTheme="minorHAnsi" w:cstheme="minorHAnsi"/>
        </w:rPr>
        <w:t xml:space="preserve"> </w:t>
      </w:r>
      <w:hyperlink r:id="rId12" w:history="1">
        <w:r w:rsidR="00037491" w:rsidRPr="00037491">
          <w:rPr>
            <w:rStyle w:val="Hyperlink"/>
            <w:rFonts w:asciiTheme="minorHAnsi" w:hAnsiTheme="minorHAnsi" w:cstheme="minorHAnsi"/>
          </w:rPr>
          <w:t>devices@tga.gov.au</w:t>
        </w:r>
      </w:hyperlink>
    </w:p>
    <w:p w14:paraId="62406F06" w14:textId="019C1CB4" w:rsidR="00A85D46" w:rsidRPr="00037491" w:rsidRDefault="00496012" w:rsidP="00A85D46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If you</w:t>
      </w:r>
      <w:r w:rsidR="00A85D46" w:rsidRPr="00037491">
        <w:rPr>
          <w:rFonts w:asciiTheme="minorHAnsi" w:hAnsiTheme="minorHAnsi" w:cstheme="minorHAnsi"/>
        </w:rPr>
        <w:t xml:space="preserve"> consent, </w:t>
      </w:r>
      <w:r w:rsidR="00037491" w:rsidRPr="00037491">
        <w:rPr>
          <w:rFonts w:asciiTheme="minorHAnsi" w:hAnsiTheme="minorHAnsi" w:cstheme="minorHAnsi"/>
        </w:rPr>
        <w:t>we</w:t>
      </w:r>
      <w:r w:rsidR="00BC1947" w:rsidRPr="00037491">
        <w:rPr>
          <w:rFonts w:asciiTheme="minorHAnsi" w:hAnsiTheme="minorHAnsi" w:cstheme="minorHAnsi"/>
        </w:rPr>
        <w:t xml:space="preserve"> </w:t>
      </w:r>
      <w:r w:rsidR="00A85D46" w:rsidRPr="00037491">
        <w:rPr>
          <w:rFonts w:asciiTheme="minorHAnsi" w:hAnsiTheme="minorHAnsi" w:cstheme="minorHAnsi"/>
        </w:rPr>
        <w:t>may</w:t>
      </w:r>
      <w:r w:rsidR="00037491" w:rsidRPr="00037491">
        <w:rPr>
          <w:rFonts w:asciiTheme="minorHAnsi" w:hAnsiTheme="minorHAnsi" w:cstheme="minorHAnsi"/>
        </w:rPr>
        <w:t xml:space="preserve"> </w:t>
      </w:r>
      <w:r w:rsidR="00A85D46" w:rsidRPr="00037491">
        <w:rPr>
          <w:rFonts w:asciiTheme="minorHAnsi" w:hAnsiTheme="minorHAnsi" w:cstheme="minorHAnsi"/>
        </w:rPr>
        <w:t xml:space="preserve">publish </w:t>
      </w:r>
      <w:r w:rsidR="00235136" w:rsidRPr="00037491">
        <w:rPr>
          <w:rFonts w:asciiTheme="minorHAnsi" w:hAnsiTheme="minorHAnsi" w:cstheme="minorHAnsi"/>
        </w:rPr>
        <w:t xml:space="preserve">part or </w:t>
      </w:r>
      <w:proofErr w:type="gramStart"/>
      <w:r w:rsidR="00235136" w:rsidRPr="00037491">
        <w:rPr>
          <w:rFonts w:asciiTheme="minorHAnsi" w:hAnsiTheme="minorHAnsi" w:cstheme="minorHAnsi"/>
        </w:rPr>
        <w:t>all o</w:t>
      </w:r>
      <w:r w:rsidR="00461AEC" w:rsidRPr="00037491">
        <w:rPr>
          <w:rFonts w:asciiTheme="minorHAnsi" w:hAnsiTheme="minorHAnsi" w:cstheme="minorHAnsi"/>
        </w:rPr>
        <w:t>f</w:t>
      </w:r>
      <w:proofErr w:type="gramEnd"/>
      <w:r w:rsidR="00235136" w:rsidRPr="00037491">
        <w:rPr>
          <w:rFonts w:asciiTheme="minorHAnsi" w:hAnsiTheme="minorHAnsi" w:cstheme="minorHAnsi"/>
        </w:rPr>
        <w:t xml:space="preserve"> your </w:t>
      </w:r>
      <w:r w:rsidR="00A85D46" w:rsidRPr="00037491">
        <w:rPr>
          <w:rFonts w:asciiTheme="minorHAnsi" w:hAnsiTheme="minorHAnsi" w:cstheme="minorHAnsi"/>
        </w:rPr>
        <w:t xml:space="preserve">submission on </w:t>
      </w:r>
      <w:r w:rsidR="00037491" w:rsidRPr="00037491">
        <w:rPr>
          <w:rFonts w:asciiTheme="minorHAnsi" w:hAnsiTheme="minorHAnsi" w:cstheme="minorHAnsi"/>
        </w:rPr>
        <w:t>our</w:t>
      </w:r>
      <w:r w:rsidR="00A85D46" w:rsidRPr="00037491">
        <w:rPr>
          <w:rFonts w:asciiTheme="minorHAnsi" w:hAnsiTheme="minorHAnsi" w:cstheme="minorHAnsi"/>
        </w:rPr>
        <w:t xml:space="preserve"> website.</w:t>
      </w:r>
      <w:r w:rsidR="00117B7D" w:rsidRPr="00037491">
        <w:rPr>
          <w:rFonts w:asciiTheme="minorHAnsi" w:hAnsiTheme="minorHAnsi" w:cstheme="minorHAnsi"/>
        </w:rPr>
        <w:t xml:space="preserve"> If your submission is published, </w:t>
      </w:r>
      <w:r w:rsidR="00037491" w:rsidRPr="00037491">
        <w:rPr>
          <w:rFonts w:asciiTheme="minorHAnsi" w:hAnsiTheme="minorHAnsi" w:cstheme="minorHAnsi"/>
        </w:rPr>
        <w:t>we</w:t>
      </w:r>
      <w:r w:rsidR="00117B7D" w:rsidRPr="00037491">
        <w:rPr>
          <w:rFonts w:asciiTheme="minorHAnsi" w:hAnsiTheme="minorHAnsi" w:cstheme="minorHAnsi"/>
        </w:rPr>
        <w:t xml:space="preserve"> may identify you</w:t>
      </w:r>
      <w:r w:rsidR="005B6BC6" w:rsidRPr="00037491">
        <w:rPr>
          <w:rFonts w:asciiTheme="minorHAnsi" w:hAnsiTheme="minorHAnsi" w:cstheme="minorHAnsi"/>
        </w:rPr>
        <w:t xml:space="preserve"> and/or your organisation</w:t>
      </w:r>
      <w:r w:rsidR="00117B7D" w:rsidRPr="00037491">
        <w:rPr>
          <w:rFonts w:asciiTheme="minorHAnsi" w:hAnsiTheme="minorHAnsi" w:cstheme="minorHAnsi"/>
        </w:rPr>
        <w:t xml:space="preserve"> as the</w:t>
      </w:r>
      <w:r w:rsidR="00235136" w:rsidRPr="00037491">
        <w:rPr>
          <w:rFonts w:asciiTheme="minorHAnsi" w:hAnsiTheme="minorHAnsi" w:cstheme="minorHAnsi"/>
        </w:rPr>
        <w:t xml:space="preserve"> author of the submission</w:t>
      </w:r>
      <w:r w:rsidR="00117B7D" w:rsidRPr="00037491">
        <w:rPr>
          <w:rFonts w:asciiTheme="minorHAnsi" w:hAnsiTheme="minorHAnsi" w:cstheme="minorHAnsi"/>
        </w:rPr>
        <w:t xml:space="preserve">, </w:t>
      </w:r>
      <w:r w:rsidR="00752798" w:rsidRPr="00037491">
        <w:rPr>
          <w:rFonts w:asciiTheme="minorHAnsi" w:hAnsiTheme="minorHAnsi" w:cstheme="minorHAnsi"/>
        </w:rPr>
        <w:t xml:space="preserve">if you consent to </w:t>
      </w:r>
      <w:r w:rsidR="00F47F97" w:rsidRPr="00037491">
        <w:rPr>
          <w:rFonts w:asciiTheme="minorHAnsi" w:hAnsiTheme="minorHAnsi" w:cstheme="minorHAnsi"/>
        </w:rPr>
        <w:t>being identified</w:t>
      </w:r>
      <w:r w:rsidR="00117B7D" w:rsidRPr="00037491">
        <w:rPr>
          <w:rFonts w:asciiTheme="minorHAnsi" w:hAnsiTheme="minorHAnsi" w:cstheme="minorHAnsi"/>
        </w:rPr>
        <w:t xml:space="preserve">.  </w:t>
      </w:r>
      <w:r w:rsidR="00E451F8" w:rsidRPr="00037491">
        <w:rPr>
          <w:rFonts w:asciiTheme="minorHAnsi" w:hAnsiTheme="minorHAnsi" w:cstheme="minorHAnsi"/>
        </w:rPr>
        <w:t xml:space="preserve">Please note that your email address will not be published and responses </w:t>
      </w:r>
      <w:r w:rsidR="00D00B37" w:rsidRPr="00037491">
        <w:rPr>
          <w:rFonts w:asciiTheme="minorHAnsi" w:hAnsiTheme="minorHAnsi" w:cstheme="minorHAnsi"/>
        </w:rPr>
        <w:t>may</w:t>
      </w:r>
      <w:r w:rsidR="00E451F8" w:rsidRPr="00037491">
        <w:rPr>
          <w:rFonts w:asciiTheme="minorHAnsi" w:hAnsiTheme="minorHAnsi" w:cstheme="minorHAnsi"/>
        </w:rPr>
        <w:t xml:space="preserve"> be moderated to remove content that is inappropriate/offensive</w:t>
      </w:r>
      <w:r w:rsidR="00D00B37" w:rsidRPr="00037491">
        <w:rPr>
          <w:rFonts w:asciiTheme="minorHAnsi" w:hAnsiTheme="minorHAnsi" w:cstheme="minorHAnsi"/>
        </w:rPr>
        <w:t>,</w:t>
      </w:r>
      <w:r w:rsidR="00E451F8" w:rsidRPr="00037491">
        <w:rPr>
          <w:rFonts w:asciiTheme="minorHAnsi" w:hAnsiTheme="minorHAnsi" w:cstheme="minorHAnsi"/>
        </w:rPr>
        <w:t xml:space="preserve"> or contains sensitive information.</w:t>
      </w:r>
    </w:p>
    <w:p w14:paraId="04B40ED9" w14:textId="763366B6" w:rsidR="00A85D46" w:rsidRPr="00037491" w:rsidRDefault="00BC1947" w:rsidP="009B2982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Submissions which have been published</w:t>
      </w:r>
      <w:r w:rsidR="00A85D46" w:rsidRPr="00037491">
        <w:rPr>
          <w:rFonts w:asciiTheme="minorHAnsi" w:hAnsiTheme="minorHAnsi" w:cstheme="minorHAnsi"/>
        </w:rPr>
        <w:t xml:space="preserve"> on </w:t>
      </w:r>
      <w:r w:rsidR="00037491" w:rsidRPr="00037491">
        <w:rPr>
          <w:rFonts w:asciiTheme="minorHAnsi" w:hAnsiTheme="minorHAnsi" w:cstheme="minorHAnsi"/>
        </w:rPr>
        <w:t>our</w:t>
      </w:r>
      <w:r w:rsidR="00A85D46" w:rsidRPr="00037491">
        <w:rPr>
          <w:rFonts w:asciiTheme="minorHAnsi" w:hAnsiTheme="minorHAnsi" w:cstheme="minorHAnsi"/>
        </w:rPr>
        <w:t xml:space="preserve"> website can be accessed by the </w:t>
      </w:r>
      <w:proofErr w:type="gramStart"/>
      <w:r w:rsidR="00A85D46" w:rsidRPr="00037491">
        <w:rPr>
          <w:rFonts w:asciiTheme="minorHAnsi" w:hAnsiTheme="minorHAnsi" w:cstheme="minorHAnsi"/>
        </w:rPr>
        <w:t>general public</w:t>
      </w:r>
      <w:proofErr w:type="gramEnd"/>
      <w:r w:rsidR="00A85D46" w:rsidRPr="00037491">
        <w:rPr>
          <w:rFonts w:asciiTheme="minorHAnsi" w:hAnsiTheme="minorHAnsi" w:cstheme="minorHAnsi"/>
        </w:rPr>
        <w:t xml:space="preserve">, including people overseas.  </w:t>
      </w:r>
      <w:r w:rsidR="009B2982" w:rsidRPr="00037491">
        <w:rPr>
          <w:rFonts w:asciiTheme="minorHAnsi" w:hAnsiTheme="minorHAnsi" w:cstheme="minorHAnsi"/>
        </w:rPr>
        <w:t>Ordinarily</w:t>
      </w:r>
      <w:r w:rsidR="002B76E2" w:rsidRPr="00037491">
        <w:rPr>
          <w:rFonts w:asciiTheme="minorHAnsi" w:hAnsiTheme="minorHAnsi" w:cstheme="minorHAnsi"/>
        </w:rPr>
        <w:t>,</w:t>
      </w:r>
      <w:r w:rsidR="009B2982" w:rsidRPr="00037491">
        <w:rPr>
          <w:rFonts w:asciiTheme="minorHAnsi" w:hAnsiTheme="minorHAnsi" w:cstheme="minorHAnsi"/>
        </w:rPr>
        <w:t xml:space="preserve"> </w:t>
      </w:r>
      <w:r w:rsidR="002B76E2" w:rsidRPr="00037491">
        <w:rPr>
          <w:rFonts w:asciiTheme="minorHAnsi" w:hAnsiTheme="minorHAnsi" w:cstheme="minorHAnsi"/>
        </w:rPr>
        <w:t xml:space="preserve">where </w:t>
      </w:r>
      <w:r w:rsidR="00037491" w:rsidRPr="00037491">
        <w:rPr>
          <w:rFonts w:asciiTheme="minorHAnsi" w:hAnsiTheme="minorHAnsi" w:cstheme="minorHAnsi"/>
        </w:rPr>
        <w:t>we</w:t>
      </w:r>
      <w:r w:rsidR="009B2982" w:rsidRPr="00037491">
        <w:rPr>
          <w:rFonts w:asciiTheme="minorHAnsi" w:hAnsiTheme="minorHAnsi" w:cstheme="minorHAnsi"/>
        </w:rPr>
        <w:t xml:space="preserve"> </w:t>
      </w:r>
      <w:r w:rsidR="002B76E2" w:rsidRPr="00037491">
        <w:rPr>
          <w:rFonts w:asciiTheme="minorHAnsi" w:hAnsiTheme="minorHAnsi" w:cstheme="minorHAnsi"/>
        </w:rPr>
        <w:t>disclose personal information to an overseas recipient, A</w:t>
      </w:r>
      <w:r w:rsidR="006E7A48" w:rsidRPr="00037491">
        <w:rPr>
          <w:rFonts w:asciiTheme="minorHAnsi" w:hAnsiTheme="minorHAnsi" w:cstheme="minorHAnsi"/>
        </w:rPr>
        <w:t xml:space="preserve">ustralian </w:t>
      </w:r>
      <w:r w:rsidR="002B76E2" w:rsidRPr="00037491">
        <w:rPr>
          <w:rFonts w:asciiTheme="minorHAnsi" w:hAnsiTheme="minorHAnsi" w:cstheme="minorHAnsi"/>
        </w:rPr>
        <w:t>P</w:t>
      </w:r>
      <w:r w:rsidR="006E7A48" w:rsidRPr="00037491">
        <w:rPr>
          <w:rFonts w:asciiTheme="minorHAnsi" w:hAnsiTheme="minorHAnsi" w:cstheme="minorHAnsi"/>
        </w:rPr>
        <w:t xml:space="preserve">rivacy </w:t>
      </w:r>
      <w:r w:rsidR="002B76E2" w:rsidRPr="00037491">
        <w:rPr>
          <w:rFonts w:asciiTheme="minorHAnsi" w:hAnsiTheme="minorHAnsi" w:cstheme="minorHAnsi"/>
        </w:rPr>
        <w:t>P</w:t>
      </w:r>
      <w:r w:rsidR="006E7A48" w:rsidRPr="00037491">
        <w:rPr>
          <w:rFonts w:asciiTheme="minorHAnsi" w:hAnsiTheme="minorHAnsi" w:cstheme="minorHAnsi"/>
        </w:rPr>
        <w:t>rinciple (APP)</w:t>
      </w:r>
      <w:r w:rsidR="002B76E2" w:rsidRPr="00037491">
        <w:rPr>
          <w:rFonts w:asciiTheme="minorHAnsi" w:hAnsiTheme="minorHAnsi" w:cstheme="minorHAnsi"/>
        </w:rPr>
        <w:t xml:space="preserve"> 8.1 requires</w:t>
      </w:r>
      <w:r w:rsidR="009B2982" w:rsidRPr="00037491">
        <w:rPr>
          <w:rFonts w:asciiTheme="minorHAnsi" w:hAnsiTheme="minorHAnsi" w:cstheme="minorHAnsi"/>
        </w:rPr>
        <w:t xml:space="preserve"> </w:t>
      </w:r>
      <w:r w:rsidR="00037491" w:rsidRPr="00037491">
        <w:rPr>
          <w:rFonts w:asciiTheme="minorHAnsi" w:hAnsiTheme="minorHAnsi" w:cstheme="minorHAnsi"/>
        </w:rPr>
        <w:t>us</w:t>
      </w:r>
      <w:r w:rsidR="002B76E2" w:rsidRPr="00037491">
        <w:rPr>
          <w:rFonts w:asciiTheme="minorHAnsi" w:hAnsiTheme="minorHAnsi" w:cstheme="minorHAnsi"/>
        </w:rPr>
        <w:t xml:space="preserve"> to take </w:t>
      </w:r>
      <w:r w:rsidR="009B2982" w:rsidRPr="00037491">
        <w:rPr>
          <w:rFonts w:asciiTheme="minorHAnsi" w:hAnsiTheme="minorHAnsi" w:cstheme="minorHAnsi"/>
        </w:rPr>
        <w:t xml:space="preserve">reasonable steps to ensure that </w:t>
      </w:r>
      <w:r w:rsidR="002B76E2" w:rsidRPr="00037491">
        <w:rPr>
          <w:rFonts w:asciiTheme="minorHAnsi" w:hAnsiTheme="minorHAnsi" w:cstheme="minorHAnsi"/>
        </w:rPr>
        <w:t>the</w:t>
      </w:r>
      <w:r w:rsidR="009B2982" w:rsidRPr="00037491">
        <w:rPr>
          <w:rFonts w:asciiTheme="minorHAnsi" w:hAnsiTheme="minorHAnsi" w:cstheme="minorHAnsi"/>
        </w:rPr>
        <w:t xml:space="preserve"> overseas recipients</w:t>
      </w:r>
      <w:r w:rsidR="002B76E2" w:rsidRPr="00037491">
        <w:rPr>
          <w:rFonts w:asciiTheme="minorHAnsi" w:hAnsiTheme="minorHAnsi" w:cstheme="minorHAnsi"/>
        </w:rPr>
        <w:t xml:space="preserve"> </w:t>
      </w:r>
      <w:proofErr w:type="gramStart"/>
      <w:r w:rsidR="002B76E2" w:rsidRPr="00037491">
        <w:rPr>
          <w:rFonts w:asciiTheme="minorHAnsi" w:hAnsiTheme="minorHAnsi" w:cstheme="minorHAnsi"/>
        </w:rPr>
        <w:t>does</w:t>
      </w:r>
      <w:proofErr w:type="gramEnd"/>
      <w:r w:rsidR="002B76E2" w:rsidRPr="00037491">
        <w:rPr>
          <w:rFonts w:asciiTheme="minorHAnsi" w:hAnsiTheme="minorHAnsi" w:cstheme="minorHAnsi"/>
        </w:rPr>
        <w:t xml:space="preserve"> not breach the APPs</w:t>
      </w:r>
      <w:r w:rsidR="009B2982" w:rsidRPr="00037491">
        <w:rPr>
          <w:rFonts w:asciiTheme="minorHAnsi" w:hAnsiTheme="minorHAnsi" w:cstheme="minorHAnsi"/>
        </w:rPr>
        <w:t xml:space="preserve">. However, </w:t>
      </w:r>
      <w:r w:rsidR="002B76E2" w:rsidRPr="00037491">
        <w:rPr>
          <w:rFonts w:asciiTheme="minorHAnsi" w:hAnsiTheme="minorHAnsi" w:cstheme="minorHAnsi"/>
        </w:rPr>
        <w:t xml:space="preserve">if you consent to the publication of your submission, </w:t>
      </w:r>
      <w:r w:rsidR="009B2982" w:rsidRPr="00037491">
        <w:rPr>
          <w:rFonts w:asciiTheme="minorHAnsi" w:hAnsiTheme="minorHAnsi" w:cstheme="minorHAnsi"/>
        </w:rPr>
        <w:t>APP 8.1</w:t>
      </w:r>
      <w:r w:rsidR="002B76E2" w:rsidRPr="00037491">
        <w:rPr>
          <w:rFonts w:asciiTheme="minorHAnsi" w:hAnsiTheme="minorHAnsi" w:cstheme="minorHAnsi"/>
        </w:rPr>
        <w:t xml:space="preserve"> will not apply to this disclosure</w:t>
      </w:r>
      <w:r w:rsidR="009B2982" w:rsidRPr="00037491">
        <w:rPr>
          <w:rFonts w:asciiTheme="minorHAnsi" w:hAnsiTheme="minorHAnsi" w:cstheme="minorHAnsi"/>
        </w:rPr>
        <w:t xml:space="preserve"> and </w:t>
      </w:r>
      <w:r w:rsidR="002B76E2" w:rsidRPr="00037491">
        <w:rPr>
          <w:rFonts w:asciiTheme="minorHAnsi" w:hAnsiTheme="minorHAnsi" w:cstheme="minorHAnsi"/>
        </w:rPr>
        <w:t>the Department will not be accountable</w:t>
      </w:r>
      <w:r w:rsidR="005432F3" w:rsidRPr="00037491">
        <w:rPr>
          <w:rFonts w:asciiTheme="minorHAnsi" w:hAnsiTheme="minorHAnsi" w:cstheme="minorHAnsi"/>
        </w:rPr>
        <w:t xml:space="preserve"> under the Privacy Act</w:t>
      </w:r>
      <w:r w:rsidR="002B76E2" w:rsidRPr="00037491">
        <w:rPr>
          <w:rFonts w:asciiTheme="minorHAnsi" w:hAnsiTheme="minorHAnsi" w:cstheme="minorHAnsi"/>
        </w:rPr>
        <w:t xml:space="preserve"> for any </w:t>
      </w:r>
      <w:r w:rsidR="006E7A48" w:rsidRPr="00037491">
        <w:rPr>
          <w:rFonts w:asciiTheme="minorHAnsi" w:hAnsiTheme="minorHAnsi" w:cstheme="minorHAnsi"/>
        </w:rPr>
        <w:t>subsequent use or disclosure of the submission by an overseas recipient</w:t>
      </w:r>
      <w:r w:rsidR="005432F3" w:rsidRPr="00037491">
        <w:rPr>
          <w:rFonts w:asciiTheme="minorHAnsi" w:hAnsiTheme="minorHAnsi" w:cstheme="minorHAnsi"/>
        </w:rPr>
        <w:t>,</w:t>
      </w:r>
      <w:r w:rsidR="00737B88" w:rsidRPr="00037491">
        <w:rPr>
          <w:rFonts w:asciiTheme="minorHAnsi" w:hAnsiTheme="minorHAnsi" w:cstheme="minorHAnsi"/>
        </w:rPr>
        <w:t xml:space="preserve"> and you will not be able to seek redress under the Privacy Act</w:t>
      </w:r>
      <w:r w:rsidR="006E7A48" w:rsidRPr="00037491">
        <w:rPr>
          <w:rFonts w:asciiTheme="minorHAnsi" w:hAnsiTheme="minorHAnsi" w:cstheme="minorHAnsi"/>
        </w:rPr>
        <w:t>.</w:t>
      </w:r>
    </w:p>
    <w:p w14:paraId="22D17A2A" w14:textId="0C83EA74" w:rsidR="00287643" w:rsidRPr="00037491" w:rsidRDefault="00287643" w:rsidP="00A85D46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You should not include information in your submission about another individual who is identified, or reasonably identifiable.</w:t>
      </w:r>
      <w:r w:rsidR="00775B82" w:rsidRPr="00037491">
        <w:rPr>
          <w:rFonts w:asciiTheme="minorHAnsi" w:hAnsiTheme="minorHAnsi" w:cstheme="minorHAnsi"/>
        </w:rPr>
        <w:t xml:space="preserve"> If you need to</w:t>
      </w:r>
      <w:r w:rsidRPr="00037491">
        <w:rPr>
          <w:rFonts w:asciiTheme="minorHAnsi" w:hAnsiTheme="minorHAnsi" w:cstheme="minorHAnsi"/>
        </w:rPr>
        <w:t xml:space="preserve"> include information about another individual</w:t>
      </w:r>
      <w:r w:rsidR="00775B82" w:rsidRPr="00037491">
        <w:rPr>
          <w:rFonts w:asciiTheme="minorHAnsi" w:hAnsiTheme="minorHAnsi" w:cstheme="minorHAnsi"/>
        </w:rPr>
        <w:t xml:space="preserve"> in your submission, you will need to inform th</w:t>
      </w:r>
      <w:r w:rsidR="00BB0AAD" w:rsidRPr="00037491">
        <w:rPr>
          <w:rFonts w:asciiTheme="minorHAnsi" w:hAnsiTheme="minorHAnsi" w:cstheme="minorHAnsi"/>
        </w:rPr>
        <w:t xml:space="preserve">at individual </w:t>
      </w:r>
      <w:r w:rsidR="00775B82" w:rsidRPr="00037491">
        <w:rPr>
          <w:rFonts w:asciiTheme="minorHAnsi" w:hAnsiTheme="minorHAnsi" w:cstheme="minorHAnsi"/>
        </w:rPr>
        <w:t xml:space="preserve">of the contents of this notice and obtain their consent to the Department collecting their personal information. </w:t>
      </w:r>
    </w:p>
    <w:p w14:paraId="37CFBF3A" w14:textId="30448861" w:rsidR="0034352B" w:rsidRPr="00037491" w:rsidRDefault="003579A4" w:rsidP="00A85D46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You can get more information about the way in which the Department will manage your personal information, including our privacy policy</w:t>
      </w:r>
      <w:r w:rsidR="00943E07" w:rsidRPr="00037491">
        <w:rPr>
          <w:rFonts w:asciiTheme="minorHAnsi" w:hAnsiTheme="minorHAnsi" w:cstheme="minorHAnsi"/>
        </w:rPr>
        <w:t>,</w:t>
      </w:r>
      <w:r w:rsidRPr="00037491">
        <w:rPr>
          <w:rFonts w:asciiTheme="minorHAnsi" w:hAnsiTheme="minorHAnsi" w:cstheme="minorHAnsi"/>
        </w:rPr>
        <w:t xml:space="preserve"> at </w:t>
      </w:r>
      <w:r w:rsidR="00CE7245" w:rsidRPr="00037491">
        <w:rPr>
          <w:rFonts w:asciiTheme="minorHAnsi" w:hAnsiTheme="minorHAnsi" w:cstheme="minorHAnsi"/>
        </w:rPr>
        <w:t xml:space="preserve">https://www.health.gov.au/resources/publications/privacy-policy. </w:t>
      </w:r>
      <w:r w:rsidR="0034352B" w:rsidRPr="00037491">
        <w:rPr>
          <w:rFonts w:asciiTheme="minorHAnsi" w:hAnsiTheme="minorHAnsi" w:cstheme="minorHAnsi"/>
        </w:rPr>
        <w:t xml:space="preserve">You can obtain a copy of </w:t>
      </w:r>
      <w:r w:rsidR="00037491" w:rsidRPr="00037491">
        <w:rPr>
          <w:rFonts w:asciiTheme="minorHAnsi" w:hAnsiTheme="minorHAnsi" w:cstheme="minorHAnsi"/>
        </w:rPr>
        <w:lastRenderedPageBreak/>
        <w:t>our</w:t>
      </w:r>
      <w:r w:rsidR="0034352B" w:rsidRPr="00037491">
        <w:rPr>
          <w:rFonts w:asciiTheme="minorHAnsi" w:hAnsiTheme="minorHAnsi" w:cstheme="minorHAnsi"/>
        </w:rPr>
        <w:t xml:space="preserve"> privacy policy by contacting </w:t>
      </w:r>
      <w:r w:rsidR="00037491" w:rsidRPr="00037491">
        <w:rPr>
          <w:rFonts w:asciiTheme="minorHAnsi" w:hAnsiTheme="minorHAnsi" w:cstheme="minorHAnsi"/>
        </w:rPr>
        <w:t xml:space="preserve">us using the details </w:t>
      </w:r>
      <w:r w:rsidR="00CE7245" w:rsidRPr="00037491">
        <w:rPr>
          <w:rFonts w:asciiTheme="minorHAnsi" w:hAnsiTheme="minorHAnsi" w:cstheme="minorHAnsi"/>
        </w:rPr>
        <w:t>below</w:t>
      </w:r>
      <w:r w:rsidR="0034352B" w:rsidRPr="00037491">
        <w:rPr>
          <w:rFonts w:asciiTheme="minorHAnsi" w:hAnsiTheme="minorHAnsi" w:cstheme="minorHAnsi"/>
        </w:rPr>
        <w:t xml:space="preserve">.  </w:t>
      </w:r>
      <w:r w:rsidR="00037491" w:rsidRPr="00037491">
        <w:rPr>
          <w:rFonts w:asciiTheme="minorHAnsi" w:hAnsiTheme="minorHAnsi" w:cstheme="minorHAnsi"/>
        </w:rPr>
        <w:t>Our</w:t>
      </w:r>
      <w:r w:rsidR="0034352B" w:rsidRPr="00037491">
        <w:rPr>
          <w:rFonts w:asciiTheme="minorHAnsi" w:hAnsiTheme="minorHAnsi" w:cstheme="minorHAnsi"/>
        </w:rPr>
        <w:t xml:space="preserve"> privacy policy contains information about:</w:t>
      </w:r>
    </w:p>
    <w:p w14:paraId="37E7DBDA" w14:textId="77777777" w:rsidR="0034352B" w:rsidRPr="00037491" w:rsidRDefault="0034352B" w:rsidP="00343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how you may access the personal information the Department holds about you and how you can seek correction of it; and</w:t>
      </w:r>
    </w:p>
    <w:p w14:paraId="54EA147C" w14:textId="77777777" w:rsidR="0034352B" w:rsidRPr="00037491" w:rsidRDefault="0034352B" w:rsidP="00343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how you may complain about a breach of </w:t>
      </w:r>
    </w:p>
    <w:p w14:paraId="3320AE2B" w14:textId="798101EA" w:rsidR="0034352B" w:rsidRPr="00037491" w:rsidRDefault="0034352B" w:rsidP="00343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the APPs; or </w:t>
      </w:r>
    </w:p>
    <w:p w14:paraId="07C6684A" w14:textId="77777777" w:rsidR="0034352B" w:rsidRPr="00037491" w:rsidRDefault="0034352B" w:rsidP="003435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a registered APP code that binds the Department; and </w:t>
      </w:r>
    </w:p>
    <w:p w14:paraId="619B88FE" w14:textId="77777777" w:rsidR="0034352B" w:rsidRPr="00037491" w:rsidRDefault="0034352B" w:rsidP="000374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how the Department will deal with such a complaint. </w:t>
      </w:r>
    </w:p>
    <w:p w14:paraId="7A4AAEC6" w14:textId="3BC61931" w:rsidR="0034352B" w:rsidRPr="00037491" w:rsidRDefault="0034352B" w:rsidP="003579A4">
      <w:pPr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You can contact the Department by telephone on (02) 6289 1555 or freecall 1800 020 103 or by using the online enquiries form at www.health.gov.au.</w:t>
      </w:r>
    </w:p>
    <w:p w14:paraId="1E1FCE0E" w14:textId="3197DEAB" w:rsidR="0034352B" w:rsidRDefault="00462505" w:rsidP="003579A4">
      <w:pPr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Record your consent via Online S</w:t>
      </w:r>
      <w:r w:rsidR="00037491" w:rsidRPr="00037491">
        <w:rPr>
          <w:rFonts w:asciiTheme="minorHAnsi" w:hAnsiTheme="minorHAnsi" w:cstheme="minorHAnsi"/>
          <w:b/>
          <w:bCs/>
          <w:szCs w:val="20"/>
        </w:rPr>
        <w:t>ur</w:t>
      </w:r>
      <w:r>
        <w:rPr>
          <w:rFonts w:asciiTheme="minorHAnsi" w:hAnsiTheme="minorHAnsi" w:cstheme="minorHAnsi"/>
          <w:b/>
          <w:bCs/>
          <w:szCs w:val="20"/>
        </w:rPr>
        <w:t xml:space="preserve">vey </w:t>
      </w:r>
    </w:p>
    <w:p w14:paraId="34846B67" w14:textId="3E565A05" w:rsidR="00037491" w:rsidRPr="00037491" w:rsidRDefault="00462505" w:rsidP="003579A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Please use the </w:t>
      </w:r>
      <w:r w:rsidR="00037491">
        <w:rPr>
          <w:rFonts w:asciiTheme="minorHAnsi" w:hAnsiTheme="minorHAnsi" w:cstheme="minorHAnsi"/>
          <w:szCs w:val="20"/>
        </w:rPr>
        <w:t xml:space="preserve">survey response fields </w:t>
      </w:r>
      <w:r>
        <w:rPr>
          <w:rFonts w:asciiTheme="minorHAnsi" w:hAnsiTheme="minorHAnsi" w:cstheme="minorHAnsi"/>
          <w:szCs w:val="20"/>
        </w:rPr>
        <w:t>to record your</w:t>
      </w:r>
      <w:r w:rsidR="00037491">
        <w:rPr>
          <w:rFonts w:asciiTheme="minorHAnsi" w:hAnsiTheme="minorHAnsi" w:cstheme="minorHAnsi"/>
          <w:szCs w:val="20"/>
        </w:rPr>
        <w:t xml:space="preserve"> consent</w:t>
      </w:r>
      <w:r>
        <w:rPr>
          <w:rFonts w:asciiTheme="minorHAnsi" w:hAnsiTheme="minorHAnsi" w:cstheme="minorHAnsi"/>
          <w:szCs w:val="20"/>
        </w:rPr>
        <w:t xml:space="preserve"> and preferences. For example: </w:t>
      </w:r>
    </w:p>
    <w:p w14:paraId="4530A6C2" w14:textId="748188DD" w:rsidR="003579A4" w:rsidRPr="00037491" w:rsidRDefault="003579A4" w:rsidP="003579A4">
      <w:pPr>
        <w:rPr>
          <w:rFonts w:asciiTheme="minorHAnsi" w:hAnsiTheme="minorHAnsi" w:cstheme="minorHAnsi"/>
          <w:szCs w:val="20"/>
        </w:rPr>
      </w:pPr>
      <w:r w:rsidRPr="00037491">
        <w:rPr>
          <w:rFonts w:asciiTheme="minorHAnsi" w:hAnsiTheme="minorHAnsi" w:cstheme="minorHAnsi"/>
          <w:szCs w:val="20"/>
        </w:rPr>
        <w:t xml:space="preserve">I consent to the Department collecting </w:t>
      </w:r>
      <w:r w:rsidR="00946289" w:rsidRPr="00037491">
        <w:rPr>
          <w:rFonts w:asciiTheme="minorHAnsi" w:hAnsiTheme="minorHAnsi" w:cstheme="minorHAnsi"/>
          <w:szCs w:val="20"/>
        </w:rPr>
        <w:t xml:space="preserve">the </w:t>
      </w:r>
      <w:r w:rsidR="00166D55" w:rsidRPr="00037491">
        <w:rPr>
          <w:rFonts w:asciiTheme="minorHAnsi" w:hAnsiTheme="minorHAnsi" w:cstheme="minorHAnsi"/>
          <w:szCs w:val="20"/>
        </w:rPr>
        <w:t xml:space="preserve">information </w:t>
      </w:r>
      <w:r w:rsidR="00946289" w:rsidRPr="00037491">
        <w:rPr>
          <w:rFonts w:asciiTheme="minorHAnsi" w:hAnsiTheme="minorHAnsi" w:cstheme="minorHAnsi"/>
          <w:szCs w:val="20"/>
        </w:rPr>
        <w:t>requested</w:t>
      </w:r>
      <w:r w:rsidR="00166D55" w:rsidRPr="00037491">
        <w:rPr>
          <w:rFonts w:asciiTheme="minorHAnsi" w:hAnsiTheme="minorHAnsi" w:cstheme="minorHAnsi"/>
          <w:szCs w:val="20"/>
        </w:rPr>
        <w:t xml:space="preserve"> in Citizen Space </w:t>
      </w:r>
      <w:r w:rsidRPr="00037491">
        <w:rPr>
          <w:rFonts w:asciiTheme="minorHAnsi" w:hAnsiTheme="minorHAnsi" w:cstheme="minorHAnsi"/>
          <w:szCs w:val="20"/>
        </w:rPr>
        <w:t>about me</w:t>
      </w:r>
      <w:r w:rsidR="00AB5E43" w:rsidRPr="00037491">
        <w:rPr>
          <w:rFonts w:asciiTheme="minorHAnsi" w:hAnsiTheme="minorHAnsi" w:cstheme="minorHAnsi"/>
          <w:szCs w:val="20"/>
        </w:rPr>
        <w:t>, including any sensitive information,</w:t>
      </w:r>
      <w:r w:rsidRPr="00037491">
        <w:rPr>
          <w:rFonts w:asciiTheme="minorHAnsi" w:hAnsiTheme="minorHAnsi" w:cstheme="minorHAnsi"/>
          <w:szCs w:val="20"/>
        </w:rPr>
        <w:t xml:space="preserve"> for the purpose</w:t>
      </w:r>
      <w:r w:rsidR="004C2BD5" w:rsidRPr="00037491">
        <w:rPr>
          <w:rFonts w:asciiTheme="minorHAnsi" w:hAnsiTheme="minorHAnsi" w:cstheme="minorHAnsi"/>
          <w:szCs w:val="20"/>
        </w:rPr>
        <w:t>s</w:t>
      </w:r>
      <w:r w:rsidRPr="00037491">
        <w:rPr>
          <w:rFonts w:asciiTheme="minorHAnsi" w:hAnsiTheme="minorHAnsi" w:cstheme="minorHAnsi"/>
          <w:szCs w:val="20"/>
        </w:rPr>
        <w:t xml:space="preserve"> indicated above.</w:t>
      </w:r>
    </w:p>
    <w:p w14:paraId="672F9D94" w14:textId="32A88991" w:rsidR="005B6BC6" w:rsidRPr="00037491" w:rsidRDefault="005B6BC6" w:rsidP="005B6BC6">
      <w:pPr>
        <w:rPr>
          <w:rFonts w:asciiTheme="minorHAnsi" w:hAnsiTheme="minorHAnsi" w:cstheme="minorHAnsi"/>
          <w:szCs w:val="20"/>
        </w:rPr>
      </w:pPr>
      <w:r w:rsidRPr="00037491">
        <w:rPr>
          <w:rFonts w:asciiTheme="minorHAnsi" w:hAnsiTheme="minorHAnsi" w:cstheme="minorHAnsi"/>
          <w:szCs w:val="20"/>
        </w:rPr>
        <w:t xml:space="preserve">I </w:t>
      </w:r>
      <w:r w:rsidRPr="00037491">
        <w:rPr>
          <w:rFonts w:asciiTheme="minorHAnsi" w:hAnsiTheme="minorHAnsi" w:cstheme="minorHAnsi"/>
          <w:szCs w:val="20"/>
          <w:u w:val="single"/>
        </w:rPr>
        <w:t>do not</w:t>
      </w:r>
      <w:r w:rsidRPr="00037491">
        <w:rPr>
          <w:rFonts w:asciiTheme="minorHAnsi" w:hAnsiTheme="minorHAnsi" w:cstheme="minorHAnsi"/>
          <w:szCs w:val="20"/>
        </w:rPr>
        <w:t xml:space="preserve"> consent to the submission made by me being published on the Department’s website.</w:t>
      </w:r>
    </w:p>
    <w:p w14:paraId="5957B85D" w14:textId="61F03B6F" w:rsidR="00D57F0C" w:rsidRPr="00037491" w:rsidRDefault="00287643" w:rsidP="003579A4">
      <w:pPr>
        <w:rPr>
          <w:rFonts w:asciiTheme="minorHAnsi" w:hAnsiTheme="minorHAnsi" w:cstheme="minorHAnsi"/>
          <w:szCs w:val="20"/>
        </w:rPr>
      </w:pPr>
      <w:r w:rsidRPr="00037491">
        <w:rPr>
          <w:rFonts w:asciiTheme="minorHAnsi" w:hAnsiTheme="minorHAnsi" w:cstheme="minorHAnsi"/>
          <w:szCs w:val="20"/>
        </w:rPr>
        <w:t>I consent to the submission made by me being published on the Department’s website</w:t>
      </w:r>
      <w:r w:rsidR="005B6BC6" w:rsidRPr="00037491">
        <w:rPr>
          <w:rFonts w:asciiTheme="minorHAnsi" w:hAnsiTheme="minorHAnsi" w:cstheme="minorHAnsi"/>
          <w:szCs w:val="20"/>
        </w:rPr>
        <w:t xml:space="preserve">, </w:t>
      </w:r>
      <w:r w:rsidRPr="00037491">
        <w:rPr>
          <w:rFonts w:asciiTheme="minorHAnsi" w:hAnsiTheme="minorHAnsi" w:cstheme="minorHAnsi"/>
          <w:szCs w:val="20"/>
        </w:rPr>
        <w:t>and accessible to the public, including persons overseas</w:t>
      </w:r>
      <w:r w:rsidR="0034151B" w:rsidRPr="00037491">
        <w:rPr>
          <w:rFonts w:asciiTheme="minorHAnsi" w:hAnsiTheme="minorHAnsi" w:cstheme="minorHAnsi"/>
          <w:szCs w:val="20"/>
        </w:rPr>
        <w:t>, in accordance with the following preference:</w:t>
      </w:r>
    </w:p>
    <w:p w14:paraId="5345D1F7" w14:textId="51FA9FE4" w:rsidR="0034151B" w:rsidRPr="00037491" w:rsidRDefault="00461AEC" w:rsidP="0034151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Publish response, </w:t>
      </w:r>
      <w:r w:rsidR="0034151B" w:rsidRPr="00037491">
        <w:rPr>
          <w:rFonts w:asciiTheme="minorHAnsi" w:hAnsiTheme="minorHAnsi" w:cstheme="minorHAnsi"/>
        </w:rPr>
        <w:t>includ</w:t>
      </w:r>
      <w:r w:rsidRPr="00037491">
        <w:rPr>
          <w:rFonts w:asciiTheme="minorHAnsi" w:hAnsiTheme="minorHAnsi" w:cstheme="minorHAnsi"/>
        </w:rPr>
        <w:t>ing</w:t>
      </w:r>
      <w:r w:rsidR="0034151B" w:rsidRPr="00037491">
        <w:rPr>
          <w:rFonts w:asciiTheme="minorHAnsi" w:hAnsiTheme="minorHAnsi" w:cstheme="minorHAnsi"/>
        </w:rPr>
        <w:t xml:space="preserve"> both </w:t>
      </w:r>
      <w:r w:rsidRPr="00037491">
        <w:rPr>
          <w:rFonts w:asciiTheme="minorHAnsi" w:hAnsiTheme="minorHAnsi" w:cstheme="minorHAnsi"/>
        </w:rPr>
        <w:t>my name and organisation's name</w:t>
      </w:r>
    </w:p>
    <w:p w14:paraId="3894CE18" w14:textId="6B020722" w:rsidR="0034151B" w:rsidRPr="00037491" w:rsidRDefault="0034151B" w:rsidP="0034151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Publish response, </w:t>
      </w:r>
      <w:r w:rsidR="00461AEC" w:rsidRPr="00037491">
        <w:rPr>
          <w:rFonts w:asciiTheme="minorHAnsi" w:hAnsiTheme="minorHAnsi" w:cstheme="minorHAnsi"/>
        </w:rPr>
        <w:t xml:space="preserve">without my name private but </w:t>
      </w:r>
      <w:r w:rsidRPr="00037491">
        <w:rPr>
          <w:rFonts w:asciiTheme="minorHAnsi" w:hAnsiTheme="minorHAnsi" w:cstheme="minorHAnsi"/>
        </w:rPr>
        <w:t>includ</w:t>
      </w:r>
      <w:r w:rsidR="00461AEC" w:rsidRPr="00037491">
        <w:rPr>
          <w:rFonts w:asciiTheme="minorHAnsi" w:hAnsiTheme="minorHAnsi" w:cstheme="minorHAnsi"/>
        </w:rPr>
        <w:t>ing my organisation's name</w:t>
      </w:r>
    </w:p>
    <w:p w14:paraId="3FB32EA2" w14:textId="39C1375B" w:rsidR="0034151B" w:rsidRPr="00037491" w:rsidRDefault="0034151B" w:rsidP="0034151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Publish response </w:t>
      </w:r>
      <w:r w:rsidR="00461AEC" w:rsidRPr="00037491">
        <w:rPr>
          <w:rFonts w:asciiTheme="minorHAnsi" w:hAnsiTheme="minorHAnsi" w:cstheme="minorHAnsi"/>
        </w:rPr>
        <w:t>without</w:t>
      </w:r>
      <w:r w:rsidRPr="00037491">
        <w:rPr>
          <w:rFonts w:asciiTheme="minorHAnsi" w:hAnsiTheme="minorHAnsi" w:cstheme="minorHAnsi"/>
        </w:rPr>
        <w:t xml:space="preserve"> my name </w:t>
      </w:r>
      <w:r w:rsidR="00461AEC" w:rsidRPr="00037491">
        <w:rPr>
          <w:rFonts w:asciiTheme="minorHAnsi" w:hAnsiTheme="minorHAnsi" w:cstheme="minorHAnsi"/>
        </w:rPr>
        <w:t xml:space="preserve">or my </w:t>
      </w:r>
      <w:r w:rsidRPr="00037491">
        <w:rPr>
          <w:rFonts w:asciiTheme="minorHAnsi" w:hAnsiTheme="minorHAnsi" w:cstheme="minorHAnsi"/>
        </w:rPr>
        <w:t>organisation's name</w:t>
      </w:r>
      <w:r w:rsidR="00037491">
        <w:rPr>
          <w:rFonts w:asciiTheme="minorHAnsi" w:hAnsiTheme="minorHAnsi" w:cstheme="minorHAnsi"/>
        </w:rPr>
        <w:t>.</w:t>
      </w:r>
    </w:p>
    <w:p w14:paraId="5824E94A" w14:textId="1B169F2A" w:rsidR="0034151B" w:rsidRPr="00037491" w:rsidRDefault="0034151B" w:rsidP="003579A4">
      <w:pPr>
        <w:rPr>
          <w:rFonts w:asciiTheme="minorHAnsi" w:hAnsiTheme="minorHAnsi" w:cstheme="minorHAnsi"/>
          <w:szCs w:val="20"/>
        </w:rPr>
      </w:pPr>
    </w:p>
    <w:p w14:paraId="6AA31C5C" w14:textId="7B0F2D91" w:rsidR="00A00F6B" w:rsidRPr="00037491" w:rsidRDefault="00AB474E" w:rsidP="00A00F6B">
      <w:pPr>
        <w:spacing w:before="60" w:after="60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 xml:space="preserve">By making a submission, </w:t>
      </w:r>
      <w:r w:rsidR="00A00F6B" w:rsidRPr="00037491">
        <w:rPr>
          <w:rFonts w:asciiTheme="minorHAnsi" w:hAnsiTheme="minorHAnsi" w:cstheme="minorHAnsi"/>
        </w:rPr>
        <w:t>I acknowledge that:</w:t>
      </w:r>
    </w:p>
    <w:p w14:paraId="0E83EE36" w14:textId="77777777" w:rsidR="00A00F6B" w:rsidRPr="00037491" w:rsidRDefault="00A00F6B" w:rsidP="00A00F6B">
      <w:pPr>
        <w:pStyle w:val="ListParagraph"/>
        <w:numPr>
          <w:ilvl w:val="0"/>
          <w:numId w:val="3"/>
        </w:numPr>
        <w:spacing w:before="60" w:after="60" w:line="264" w:lineRule="auto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I understand that the giving of my consent is entirely voluntary</w:t>
      </w:r>
    </w:p>
    <w:p w14:paraId="76563999" w14:textId="77777777" w:rsidR="00A00F6B" w:rsidRPr="00037491" w:rsidRDefault="00A00F6B" w:rsidP="00A00F6B">
      <w:pPr>
        <w:pStyle w:val="ListParagraph"/>
        <w:numPr>
          <w:ilvl w:val="0"/>
          <w:numId w:val="3"/>
        </w:numPr>
        <w:spacing w:before="60" w:after="60" w:line="264" w:lineRule="auto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I am over the age of 18 years</w:t>
      </w:r>
    </w:p>
    <w:p w14:paraId="05B5AC8A" w14:textId="64E28CBA" w:rsidR="00A00F6B" w:rsidRPr="00037491" w:rsidRDefault="00A00F6B" w:rsidP="00A00F6B">
      <w:pPr>
        <w:pStyle w:val="ListParagraph"/>
        <w:numPr>
          <w:ilvl w:val="0"/>
          <w:numId w:val="3"/>
        </w:numPr>
        <w:spacing w:before="60" w:after="60" w:line="264" w:lineRule="auto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I understand the purpose of the collection, use, publication or disclosure of my submission</w:t>
      </w:r>
    </w:p>
    <w:p w14:paraId="25A8CE2D" w14:textId="728C058D" w:rsidR="00A00F6B" w:rsidRPr="00037491" w:rsidRDefault="00A00F6B" w:rsidP="00A00F6B">
      <w:pPr>
        <w:pStyle w:val="ListParagraph"/>
        <w:numPr>
          <w:ilvl w:val="0"/>
          <w:numId w:val="3"/>
        </w:numPr>
        <w:spacing w:before="60" w:after="60" w:line="264" w:lineRule="auto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I understand that copyright in the content of my submission will vest in the Commonwealth of Australia</w:t>
      </w:r>
    </w:p>
    <w:p w14:paraId="00BDD56F" w14:textId="708C4E69" w:rsidR="006C16BD" w:rsidRPr="00037491" w:rsidRDefault="006C16BD" w:rsidP="00A00F6B">
      <w:pPr>
        <w:pStyle w:val="ListParagraph"/>
        <w:numPr>
          <w:ilvl w:val="0"/>
          <w:numId w:val="3"/>
        </w:numPr>
        <w:spacing w:before="60" w:after="60" w:line="264" w:lineRule="auto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Where relevant, I have obtained the consent of any individuals whose personal information is included in my submission, to the Department collecting this information for the purposes outlined in this notice</w:t>
      </w:r>
    </w:p>
    <w:p w14:paraId="57FA55FC" w14:textId="286C6C30" w:rsidR="00A00F6B" w:rsidRPr="00037491" w:rsidRDefault="00A00F6B" w:rsidP="00A00F6B">
      <w:pPr>
        <w:pStyle w:val="ListParagraph"/>
        <w:numPr>
          <w:ilvl w:val="0"/>
          <w:numId w:val="3"/>
        </w:numPr>
        <w:spacing w:before="60" w:after="60" w:line="264" w:lineRule="auto"/>
        <w:rPr>
          <w:rFonts w:asciiTheme="minorHAnsi" w:hAnsiTheme="minorHAnsi" w:cstheme="minorHAnsi"/>
        </w:rPr>
      </w:pPr>
      <w:r w:rsidRPr="00037491">
        <w:rPr>
          <w:rFonts w:asciiTheme="minorHAnsi" w:hAnsiTheme="minorHAnsi" w:cstheme="minorHAnsi"/>
        </w:rPr>
        <w:t>I understand that</w:t>
      </w:r>
      <w:r w:rsidR="00324723" w:rsidRPr="00037491">
        <w:rPr>
          <w:rFonts w:asciiTheme="minorHAnsi" w:hAnsiTheme="minorHAnsi" w:cstheme="minorHAnsi"/>
        </w:rPr>
        <w:t xml:space="preserve">, where I have provided consent to my submission being published, the Department has complete discretion as to whether my submission, in full or part, will be published. </w:t>
      </w:r>
    </w:p>
    <w:sectPr w:rsidR="00A00F6B" w:rsidRPr="00037491">
      <w:footerReference w:type="even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E7C6" w14:textId="77777777" w:rsidR="007745B7" w:rsidRDefault="007745B7" w:rsidP="00247ED0">
      <w:pPr>
        <w:spacing w:after="0" w:line="240" w:lineRule="auto"/>
      </w:pPr>
      <w:r>
        <w:separator/>
      </w:r>
    </w:p>
  </w:endnote>
  <w:endnote w:type="continuationSeparator" w:id="0">
    <w:p w14:paraId="195A69C1" w14:textId="77777777" w:rsidR="007745B7" w:rsidRDefault="007745B7" w:rsidP="0024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iDocIDField3f996cf7-61cf-468e-87f3-072b"/>
  <w:p w14:paraId="24F7DE13" w14:textId="7376FD5C" w:rsidR="00247ED0" w:rsidRDefault="00247ED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F062A2">
      <w:rPr>
        <w:b/>
        <w:bCs/>
        <w:lang w:val="en-US"/>
      </w:rPr>
      <w:t>Error! Unknown document property name.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iDocIDField8e5eb007-9bb0-4e56-bbdb-a15a"/>
  <w:p w14:paraId="324B0392" w14:textId="03BFF4A5" w:rsidR="00247ED0" w:rsidRDefault="00247ED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F062A2">
      <w:rPr>
        <w:b/>
        <w:bCs/>
        <w:lang w:val="en-US"/>
      </w:rPr>
      <w:t>Error! Unknown document property name.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A1" w14:textId="77777777" w:rsidR="007745B7" w:rsidRDefault="007745B7" w:rsidP="00247ED0">
      <w:pPr>
        <w:spacing w:after="0" w:line="240" w:lineRule="auto"/>
      </w:pPr>
      <w:r>
        <w:separator/>
      </w:r>
    </w:p>
  </w:footnote>
  <w:footnote w:type="continuationSeparator" w:id="0">
    <w:p w14:paraId="073FA29B" w14:textId="77777777" w:rsidR="007745B7" w:rsidRDefault="007745B7" w:rsidP="0024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24AA"/>
    <w:multiLevelType w:val="hybridMultilevel"/>
    <w:tmpl w:val="9C7CC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7D8C"/>
    <w:multiLevelType w:val="hybridMultilevel"/>
    <w:tmpl w:val="706AF554"/>
    <w:lvl w:ilvl="0" w:tplc="0C09000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42E88"/>
    <w:multiLevelType w:val="hybridMultilevel"/>
    <w:tmpl w:val="96AA88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0D7062"/>
    <w:multiLevelType w:val="hybridMultilevel"/>
    <w:tmpl w:val="693C972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7F5C50"/>
    <w:multiLevelType w:val="hybridMultilevel"/>
    <w:tmpl w:val="B8008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A1A3B"/>
    <w:multiLevelType w:val="hybridMultilevel"/>
    <w:tmpl w:val="6278FABA"/>
    <w:lvl w:ilvl="0" w:tplc="7C3A1FE2">
      <w:numFmt w:val="bullet"/>
      <w:lvlText w:val="·"/>
      <w:lvlJc w:val="left"/>
      <w:pPr>
        <w:ind w:left="510" w:hanging="51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067958">
    <w:abstractNumId w:val="4"/>
  </w:num>
  <w:num w:numId="2" w16cid:durableId="1361780816">
    <w:abstractNumId w:val="3"/>
  </w:num>
  <w:num w:numId="3" w16cid:durableId="2143032027">
    <w:abstractNumId w:val="0"/>
  </w:num>
  <w:num w:numId="4" w16cid:durableId="1953437802">
    <w:abstractNumId w:val="2"/>
  </w:num>
  <w:num w:numId="5" w16cid:durableId="1095901618">
    <w:abstractNumId w:val="5"/>
  </w:num>
  <w:num w:numId="6" w16cid:durableId="1716349877">
    <w:abstractNumId w:val="5"/>
  </w:num>
  <w:num w:numId="7" w16cid:durableId="190876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C7"/>
    <w:rsid w:val="00037491"/>
    <w:rsid w:val="0004075F"/>
    <w:rsid w:val="000F6CC5"/>
    <w:rsid w:val="00105BD2"/>
    <w:rsid w:val="001127D1"/>
    <w:rsid w:val="00117B7D"/>
    <w:rsid w:val="0013554B"/>
    <w:rsid w:val="00166D55"/>
    <w:rsid w:val="001727BB"/>
    <w:rsid w:val="0018298C"/>
    <w:rsid w:val="00184E62"/>
    <w:rsid w:val="00187623"/>
    <w:rsid w:val="00195C57"/>
    <w:rsid w:val="001A3B36"/>
    <w:rsid w:val="001B2D4A"/>
    <w:rsid w:val="001C2A6E"/>
    <w:rsid w:val="001C776E"/>
    <w:rsid w:val="001F3F75"/>
    <w:rsid w:val="00225747"/>
    <w:rsid w:val="002306CC"/>
    <w:rsid w:val="00235136"/>
    <w:rsid w:val="002472CD"/>
    <w:rsid w:val="00247ED0"/>
    <w:rsid w:val="0027759C"/>
    <w:rsid w:val="0028239E"/>
    <w:rsid w:val="00287643"/>
    <w:rsid w:val="002B76E2"/>
    <w:rsid w:val="002D0092"/>
    <w:rsid w:val="002E4CE9"/>
    <w:rsid w:val="00301437"/>
    <w:rsid w:val="00302D55"/>
    <w:rsid w:val="00324723"/>
    <w:rsid w:val="0034151B"/>
    <w:rsid w:val="0034352B"/>
    <w:rsid w:val="003579A4"/>
    <w:rsid w:val="003B4171"/>
    <w:rsid w:val="003D3A87"/>
    <w:rsid w:val="00455005"/>
    <w:rsid w:val="00460DEE"/>
    <w:rsid w:val="00461AEC"/>
    <w:rsid w:val="00462505"/>
    <w:rsid w:val="004914D2"/>
    <w:rsid w:val="00496012"/>
    <w:rsid w:val="004C0660"/>
    <w:rsid w:val="004C2BD5"/>
    <w:rsid w:val="004E3F4B"/>
    <w:rsid w:val="00535983"/>
    <w:rsid w:val="005432F3"/>
    <w:rsid w:val="00550D31"/>
    <w:rsid w:val="005863E0"/>
    <w:rsid w:val="005B3A77"/>
    <w:rsid w:val="005B6BC6"/>
    <w:rsid w:val="006146F6"/>
    <w:rsid w:val="0062145D"/>
    <w:rsid w:val="00633B0A"/>
    <w:rsid w:val="00661F85"/>
    <w:rsid w:val="006849A3"/>
    <w:rsid w:val="006A3E48"/>
    <w:rsid w:val="006C16BD"/>
    <w:rsid w:val="006C32DF"/>
    <w:rsid w:val="006E6541"/>
    <w:rsid w:val="006E7A48"/>
    <w:rsid w:val="00737B88"/>
    <w:rsid w:val="00752798"/>
    <w:rsid w:val="00762F1B"/>
    <w:rsid w:val="007745B7"/>
    <w:rsid w:val="00775B82"/>
    <w:rsid w:val="007B56D2"/>
    <w:rsid w:val="007B61BF"/>
    <w:rsid w:val="007D42F5"/>
    <w:rsid w:val="007F4E20"/>
    <w:rsid w:val="00840165"/>
    <w:rsid w:val="008D248F"/>
    <w:rsid w:val="008E50B5"/>
    <w:rsid w:val="008F2E8E"/>
    <w:rsid w:val="00936FDA"/>
    <w:rsid w:val="00943E07"/>
    <w:rsid w:val="00946289"/>
    <w:rsid w:val="0098153F"/>
    <w:rsid w:val="009B10C7"/>
    <w:rsid w:val="009B2982"/>
    <w:rsid w:val="009F20F9"/>
    <w:rsid w:val="00A00F6B"/>
    <w:rsid w:val="00A11C9F"/>
    <w:rsid w:val="00A234FB"/>
    <w:rsid w:val="00A85D46"/>
    <w:rsid w:val="00AB474E"/>
    <w:rsid w:val="00AB5E43"/>
    <w:rsid w:val="00AE53AE"/>
    <w:rsid w:val="00B0385C"/>
    <w:rsid w:val="00B420C4"/>
    <w:rsid w:val="00B53738"/>
    <w:rsid w:val="00BB0AAD"/>
    <w:rsid w:val="00BC1947"/>
    <w:rsid w:val="00BC1D46"/>
    <w:rsid w:val="00BE1DBC"/>
    <w:rsid w:val="00C1182C"/>
    <w:rsid w:val="00C3534F"/>
    <w:rsid w:val="00C3546C"/>
    <w:rsid w:val="00C412F6"/>
    <w:rsid w:val="00C62BCA"/>
    <w:rsid w:val="00CC38E1"/>
    <w:rsid w:val="00CD2187"/>
    <w:rsid w:val="00CE7245"/>
    <w:rsid w:val="00CE75CF"/>
    <w:rsid w:val="00D00B37"/>
    <w:rsid w:val="00D0137A"/>
    <w:rsid w:val="00D22446"/>
    <w:rsid w:val="00D263CA"/>
    <w:rsid w:val="00D456CB"/>
    <w:rsid w:val="00D57F0C"/>
    <w:rsid w:val="00D65DF7"/>
    <w:rsid w:val="00D86408"/>
    <w:rsid w:val="00DC40D7"/>
    <w:rsid w:val="00E003E0"/>
    <w:rsid w:val="00E05DCC"/>
    <w:rsid w:val="00E451F8"/>
    <w:rsid w:val="00E46656"/>
    <w:rsid w:val="00E52039"/>
    <w:rsid w:val="00E56210"/>
    <w:rsid w:val="00EA2BE6"/>
    <w:rsid w:val="00EA4CB4"/>
    <w:rsid w:val="00EB5B64"/>
    <w:rsid w:val="00EC3934"/>
    <w:rsid w:val="00ED1625"/>
    <w:rsid w:val="00ED6050"/>
    <w:rsid w:val="00EF6E51"/>
    <w:rsid w:val="00F062A2"/>
    <w:rsid w:val="00F10925"/>
    <w:rsid w:val="00F13118"/>
    <w:rsid w:val="00F133C8"/>
    <w:rsid w:val="00F165FE"/>
    <w:rsid w:val="00F36920"/>
    <w:rsid w:val="00F46A31"/>
    <w:rsid w:val="00F47F97"/>
    <w:rsid w:val="00F739F9"/>
    <w:rsid w:val="00FE4EDD"/>
    <w:rsid w:val="00FE79A3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B3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3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F4B"/>
    <w:rPr>
      <w:b/>
      <w:bCs/>
      <w:sz w:val="20"/>
      <w:szCs w:val="20"/>
    </w:rPr>
  </w:style>
  <w:style w:type="paragraph" w:customStyle="1" w:styleId="DocID">
    <w:name w:val="DocID"/>
    <w:basedOn w:val="Footer"/>
    <w:next w:val="Footer"/>
    <w:link w:val="DocIDChar"/>
    <w:rsid w:val="00247ED0"/>
    <w:pPr>
      <w:tabs>
        <w:tab w:val="clear" w:pos="4513"/>
        <w:tab w:val="clear" w:pos="9026"/>
      </w:tabs>
      <w:spacing w:before="60" w:after="60"/>
    </w:pPr>
    <w:rPr>
      <w:rFonts w:ascii="Arial" w:eastAsia="Times New Roman" w:hAnsi="Arial" w:cs="Arial"/>
      <w:sz w:val="14"/>
      <w:szCs w:val="20"/>
      <w:lang w:eastAsia="zh-CN"/>
    </w:rPr>
  </w:style>
  <w:style w:type="character" w:customStyle="1" w:styleId="DocIDChar">
    <w:name w:val="DocID Char"/>
    <w:basedOn w:val="DefaultParagraphFont"/>
    <w:link w:val="DocID"/>
    <w:rsid w:val="00247ED0"/>
    <w:rPr>
      <w:rFonts w:ascii="Arial" w:eastAsia="Times New Roman" w:hAnsi="Arial" w:cs="Arial"/>
      <w:sz w:val="14"/>
      <w:szCs w:val="20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247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D0"/>
  </w:style>
  <w:style w:type="paragraph" w:styleId="Header">
    <w:name w:val="header"/>
    <w:basedOn w:val="Normal"/>
    <w:link w:val="HeaderChar"/>
    <w:uiPriority w:val="99"/>
    <w:unhideWhenUsed/>
    <w:rsid w:val="00247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D0"/>
  </w:style>
  <w:style w:type="paragraph" w:customStyle="1" w:styleId="definition">
    <w:name w:val="definition"/>
    <w:basedOn w:val="Normal"/>
    <w:rsid w:val="00633B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paragraph">
    <w:name w:val="paragraph"/>
    <w:basedOn w:val="Normal"/>
    <w:rsid w:val="00633B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paragraphsub">
    <w:name w:val="paragraphsub"/>
    <w:basedOn w:val="Normal"/>
    <w:rsid w:val="00633B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374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0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529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71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evices@tga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cd9f9-89b8-42a1-a573-f408b17b8d85">INTMPS-1528576409-4</_dlc_DocId>
    <_dlc_DocIdUrl xmlns="68ccd9f9-89b8-42a1-a573-f408b17b8d85">
      <Url>https://healthgov.sharepoint.com/sites/about-surveys/_layouts/15/DocIdRedir.aspx?ID=INTMPS-1528576409-4</Url>
      <Description>INTMPS-1528576409-4</Description>
    </_dlc_DocIdUrl>
    <TaxCatchAll xmlns="15225296-5bc7-404a-82af-55dc9cd4c2a2">
      <Value>11</Value>
      <Value>39</Value>
      <Value>78</Value>
    </TaxCatchAll>
    <Comment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2B86CD0A4A04C9D0E6E13EB388A69" ma:contentTypeVersion="59" ma:contentTypeDescription="Create a new document." ma:contentTypeScope="" ma:versionID="a67a2f646522e1cad2d76ec211e832c6">
  <xsd:schema xmlns:xsd="http://www.w3.org/2001/XMLSchema" xmlns:xs="http://www.w3.org/2001/XMLSchema" xmlns:p="http://schemas.microsoft.com/office/2006/metadata/properties" xmlns:ns1="68ccd9f9-89b8-42a1-a573-f408b17b8d85" xmlns:ns2="http://schemas.microsoft.com/sharepoint/v3" xmlns:ns3="15225296-5bc7-404a-82af-55dc9cd4c2a2" xmlns:ns4="ea04966f-9743-4256-a24f-ecfc9f4c30b3" targetNamespace="http://schemas.microsoft.com/office/2006/metadata/properties" ma:root="true" ma:fieldsID="891968e083b3f70556f0ed87092c3471" ns1:_="" ns2:_="" ns3:_="" ns4:_="">
    <xsd:import namespace="68ccd9f9-89b8-42a1-a573-f408b17b8d85"/>
    <xsd:import namespace="http://schemas.microsoft.com/sharepoint/v3"/>
    <xsd:import namespace="15225296-5bc7-404a-82af-55dc9cd4c2a2"/>
    <xsd:import namespace="ea04966f-9743-4256-a24f-ecfc9f4c30b3"/>
    <xsd:element name="properties">
      <xsd:complexType>
        <xsd:sequence>
          <xsd:element name="documentManagement">
            <xsd:complexType>
              <xsd:all>
                <xsd:element ref="ns1:_dlc_DocId" minOccurs="0"/>
                <xsd:element ref="ns1:_dlc_DocIdUrl" minOccurs="0"/>
                <xsd:element ref="ns1:_dlc_DocIdPersistI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Comme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d9f9-89b8-42a1-a573-f408b17b8d85" elementFormDefault="qualified">
    <xsd:import namespace="http://schemas.microsoft.com/office/2006/documentManagement/types"/>
    <xsd:import namespace="http://schemas.microsoft.com/office/infopath/2007/PartnerControls"/>
    <xsd:element name="_dlc_DocId" ma:index="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6" nillable="true" ma:displayName="Comments" ma:hidden="true" ma:internalName="Comment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b726a9d-54cf-4cfb-afae-eb14086d0d5e}" ma:internalName="TaxCatchAll" ma:showField="CatchAllData" ma:web="68ccd9f9-89b8-42a1-a573-f408b17b8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4966f-9743-4256-a24f-ecfc9f4c3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439A2-1B58-4573-913B-624A61417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6261F-EE38-4F60-B2A4-CE5ACD899C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420208-F827-446D-BC1C-FE79209B277B}">
  <ds:schemaRefs>
    <ds:schemaRef ds:uri="http://schemas.microsoft.com/office/2006/metadata/properties"/>
    <ds:schemaRef ds:uri="http://schemas.microsoft.com/office/infopath/2007/PartnerControls"/>
    <ds:schemaRef ds:uri="68ccd9f9-89b8-42a1-a573-f408b17b8d85"/>
    <ds:schemaRef ds:uri="15225296-5bc7-404a-82af-55dc9cd4c2a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0C524E-1011-4CBC-B7D4-405350C688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F44F97-198A-43FD-B2BC-12E156C10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cd9f9-89b8-42a1-a573-f408b17b8d85"/>
    <ds:schemaRef ds:uri="http://schemas.microsoft.com/sharepoint/v3"/>
    <ds:schemaRef ds:uri="15225296-5bc7-404a-82af-55dc9cd4c2a2"/>
    <ds:schemaRef ds:uri="ea04966f-9743-4256-a24f-ecfc9f4c3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 5 Notice for Citizen Space Consultation</vt:lpstr>
    </vt:vector>
  </TitlesOfParts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5 Notice for Citizen Space Consultation</dc:title>
  <dc:creator/>
  <cp:lastModifiedBy/>
  <cp:revision>1</cp:revision>
  <dcterms:created xsi:type="dcterms:W3CDTF">2024-07-17T23:23:00Z</dcterms:created>
  <dcterms:modified xsi:type="dcterms:W3CDTF">2024-07-17T23:39:00Z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0x010100D382B86CD0A4A04C9D0E6E13EB388A69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86883e2e-6564-4a0d-97b7-b26fc3917593</vt:lpwstr>
  </property>
  <property fmtid="{D5CDD505-2E9C-101B-9397-08002B2CF9AE}" pid="9" name="Content types">
    <vt:lpwstr>11;#Document|4a540cb2-01e7-4be2-96f9-d9e7e1b556fd</vt:lpwstr>
  </property>
  <property fmtid="{D5CDD505-2E9C-101B-9397-08002B2CF9AE}" pid="10" name="Topics">
    <vt:lpwstr>39;#privacy|f7d022da-2b2a-4fc6-a73a-5c344ee7554a</vt:lpwstr>
  </property>
  <property fmtid="{D5CDD505-2E9C-101B-9397-08002B2CF9AE}" pid="11" name="Section">
    <vt:lpwstr>10;#PCPD CC Digital Channels SN|16bf887f-d91e-4762-a488-7f771c1c6e1f</vt:lpwstr>
  </property>
  <property fmtid="{D5CDD505-2E9C-101B-9397-08002B2CF9AE}" pid="12" name="oldurl">
    <vt:lpwstr>https://healthgov.sharepoint.com/:w:/s/DigitalChannelssection/ETvTDHjiyNlDqTqFgeHJmGsBvLxyLLRPcBNIiShr1X7XJA?e=rCMGSA</vt:lpwstr>
  </property>
  <property fmtid="{D5CDD505-2E9C-101B-9397-08002B2CF9AE}" pid="13" name="Contact">
    <vt:lpwstr>78;#web@health.gov.au|9c0e99c0-9c06-48e0-bcb6-4a6a27dffa4f</vt:lpwstr>
  </property>
  <property fmtid="{D5CDD505-2E9C-101B-9397-08002B2CF9AE}" pid="14" name="Content owner">
    <vt:lpwstr>HR Reporting, Analytics, Surveys and Systems</vt:lpwstr>
  </property>
  <property fmtid="{D5CDD505-2E9C-101B-9397-08002B2CF9AE}" pid="15" name="i1d0747ae3af494ab286d151a7ae50ad">
    <vt:lpwstr>PCPD CC Digital Channels SN|16bf887f-d91e-4762-a488-7f771c1c6e1f</vt:lpwstr>
  </property>
  <property fmtid="{D5CDD505-2E9C-101B-9397-08002B2CF9AE}" pid="16" name="Contact email">
    <vt:lpwstr>healthsurveys@health.gov.au</vt:lpwstr>
  </property>
  <property fmtid="{D5CDD505-2E9C-101B-9397-08002B2CF9AE}" pid="17" name="Intranet">
    <vt:bool>true</vt:bool>
  </property>
  <property fmtid="{D5CDD505-2E9C-101B-9397-08002B2CF9AE}" pid="18" name="Int_x002d_InformationType">
    <vt:lpwstr/>
  </property>
  <property fmtid="{D5CDD505-2E9C-101B-9397-08002B2CF9AE}" pid="19" name="Int_x002d_Topics">
    <vt:lpwstr/>
  </property>
  <property fmtid="{D5CDD505-2E9C-101B-9397-08002B2CF9AE}" pid="20" name="Last reviewed">
    <vt:filetime>2023-10-15T13:00:00Z</vt:filetime>
  </property>
  <property fmtid="{D5CDD505-2E9C-101B-9397-08002B2CF9AE}" pid="21" name="h1c69a040e2c424d8f62f45d2a0cb950">
    <vt:lpwstr>web@health.gov.au|9c0e99c0-9c06-48e0-bcb6-4a6a27dffa4f</vt:lpwstr>
  </property>
  <property fmtid="{D5CDD505-2E9C-101B-9397-08002B2CF9AE}" pid="22" name="fdb29d1fcbbc45bd938b0458f8e6eec1">
    <vt:lpwstr>Document|4a540cb2-01e7-4be2-96f9-d9e7e1b556fd</vt:lpwstr>
  </property>
  <property fmtid="{D5CDD505-2E9C-101B-9397-08002B2CF9AE}" pid="23" name="Int_x002d_Contact">
    <vt:lpwstr/>
  </property>
  <property fmtid="{D5CDD505-2E9C-101B-9397-08002B2CF9AE}" pid="24" name="l5793240b3fe4d0982e2597a8e3ed364">
    <vt:lpwstr>privacy|f7d022da-2b2a-4fc6-a73a-5c344ee7554a</vt:lpwstr>
  </property>
  <property fmtid="{D5CDD505-2E9C-101B-9397-08002B2CF9AE}" pid="25" name="Int-Contact">
    <vt:lpwstr>78;#|9c0e99c0-9c06-48e0-bcb6-4a6a27dffa4f</vt:lpwstr>
  </property>
  <property fmtid="{D5CDD505-2E9C-101B-9397-08002B2CF9AE}" pid="26" name="Int-InformationType">
    <vt:lpwstr>11;#|4a540cb2-01e7-4be2-96f9-d9e7e1b556fd</vt:lpwstr>
  </property>
  <property fmtid="{D5CDD505-2E9C-101B-9397-08002B2CF9AE}" pid="27" name="Int-Topics">
    <vt:lpwstr>39;#privacy|f7d022da-2b2a-4fc6-a73a-5c344ee7554a</vt:lpwstr>
  </property>
</Properties>
</file>