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EA1C" w14:textId="77777777" w:rsidR="00B8223F" w:rsidRDefault="00B8223F"/>
    <w:p w14:paraId="0F91F54A" w14:textId="77777777" w:rsidR="005F6958" w:rsidRDefault="005F6958"/>
    <w:p w14:paraId="6D7BC570" w14:textId="77777777" w:rsidR="005F6958" w:rsidRDefault="005F6958"/>
    <w:p w14:paraId="40524450" w14:textId="1E21FA7A" w:rsidR="005F6958" w:rsidRDefault="006350C3" w:rsidP="005F6958">
      <w:pPr>
        <w:pStyle w:val="Title"/>
      </w:pPr>
      <w:r>
        <w:t>Consultation: Proposed amendments to the Poisons Standard – ACMS #</w:t>
      </w:r>
      <w:r w:rsidR="006163EA">
        <w:t>47</w:t>
      </w:r>
      <w:r>
        <w:t xml:space="preserve"> meeting, </w:t>
      </w:r>
      <w:r w:rsidR="00E968EE">
        <w:t>June</w:t>
      </w:r>
      <w:r>
        <w:t xml:space="preserve"> 20</w:t>
      </w:r>
      <w:r w:rsidR="00E968EE">
        <w:t>25</w:t>
      </w:r>
    </w:p>
    <w:p w14:paraId="18C23440" w14:textId="0168DC13" w:rsidR="005F6958" w:rsidRDefault="00B26F12" w:rsidP="00E5074B">
      <w:pPr>
        <w:pStyle w:val="Subtitle"/>
        <w:ind w:left="0"/>
      </w:pPr>
      <w:r w:rsidRPr="00DB38E9">
        <w:t>1</w:t>
      </w:r>
      <w:r w:rsidR="002522F1" w:rsidRPr="00DB38E9">
        <w:t>4</w:t>
      </w:r>
      <w:r w:rsidR="00E968EE">
        <w:t xml:space="preserve"> </w:t>
      </w:r>
      <w:r w:rsidR="00254C94">
        <w:t>May</w:t>
      </w:r>
      <w:r w:rsidR="00E968EE">
        <w:t xml:space="preserve"> 2025</w:t>
      </w:r>
    </w:p>
    <w:p w14:paraId="252349AB" w14:textId="77777777" w:rsidR="005F6958" w:rsidRDefault="005F6958">
      <w:r>
        <w:br w:type="page"/>
      </w:r>
    </w:p>
    <w:p w14:paraId="55CDE077"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562909AC" w14:textId="79FB834A" w:rsidR="0089410A" w:rsidRDefault="00DD3815" w:rsidP="004E2F19">
      <w:pPr>
        <w:pStyle w:val="LegalSubheading"/>
      </w:pPr>
      <w:bookmarkStart w:id="1" w:name="_Toc126664138"/>
      <w:r w:rsidRPr="00DD3815">
        <w:t>© Commonwealth of Australia</w:t>
      </w:r>
      <w:r w:rsidR="00F35094">
        <w:t xml:space="preserve"> 202</w:t>
      </w:r>
      <w:r w:rsidR="00E968EE">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w:t>
      </w:r>
      <w:r w:rsidRPr="005D4B72">
        <w:t xml:space="preserve"> </w:t>
      </w:r>
      <w:hyperlink r:id="rId11" w:history="1">
        <w:r w:rsidRPr="005D4B72">
          <w:rPr>
            <w:rStyle w:val="Hyperlink"/>
            <w:rFonts w:cs="Arial"/>
          </w:rPr>
          <w:t>tga.copyright@tga.gov.au</w:t>
        </w:r>
      </w:hyperlink>
      <w:r w:rsidRPr="00DD3815">
        <w:t>.</w:t>
      </w:r>
      <w:bookmarkEnd w:id="1"/>
    </w:p>
    <w:p w14:paraId="0ECE9FB5" w14:textId="77777777" w:rsidR="006350C3" w:rsidRPr="006350C3" w:rsidRDefault="006350C3" w:rsidP="006350C3">
      <w:pPr>
        <w:pStyle w:val="LegalSubheading"/>
        <w:rPr>
          <w:b/>
        </w:rPr>
      </w:pPr>
      <w:bookmarkStart w:id="2" w:name="_Hlk139901247"/>
      <w:r w:rsidRPr="006350C3">
        <w:rPr>
          <w:b/>
        </w:rPr>
        <w:t>Confidentiality</w:t>
      </w:r>
    </w:p>
    <w:p w14:paraId="3D9C4570" w14:textId="0E5B7BCE" w:rsidR="006350C3" w:rsidRDefault="006350C3" w:rsidP="004E2F19">
      <w:pPr>
        <w:pStyle w:val="LegalSubheading"/>
      </w:pPr>
      <w:r w:rsidRPr="006350C3">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2"/>
    </w:p>
    <w:p w14:paraId="7F650085" w14:textId="77777777" w:rsidR="0089410A" w:rsidRDefault="0089410A" w:rsidP="00DD3815">
      <w:pPr>
        <w:pStyle w:val="LegalSubheading"/>
        <w:rPr>
          <w:rFonts w:cs="Arial"/>
          <w:b/>
          <w:bCs/>
        </w:rPr>
      </w:pPr>
      <w:r>
        <w:rPr>
          <w:rFonts w:cs="Arial"/>
          <w:b/>
          <w:bCs/>
        </w:rPr>
        <w:br w:type="page"/>
      </w:r>
    </w:p>
    <w:sdt>
      <w:sdtPr>
        <w:rPr>
          <w:rFonts w:ascii="Cambria" w:eastAsiaTheme="minorEastAsia"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0D1E3E1" w14:textId="77777777" w:rsidR="0089410A" w:rsidRPr="00215D48" w:rsidRDefault="0089410A" w:rsidP="0089410A">
          <w:pPr>
            <w:pStyle w:val="NonTOCheading2"/>
          </w:pPr>
          <w:r w:rsidRPr="00215D48">
            <w:t>Contents</w:t>
          </w:r>
        </w:p>
        <w:p w14:paraId="2BA9738D" w14:textId="1494E88A" w:rsidR="004D6DD7"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8025508" w:history="1">
            <w:r w:rsidR="004D6DD7" w:rsidRPr="004F5F25">
              <w:rPr>
                <w:rStyle w:val="Hyperlink"/>
                <w:noProof/>
              </w:rPr>
              <w:t>About this consultation</w:t>
            </w:r>
            <w:r w:rsidR="004D6DD7">
              <w:rPr>
                <w:noProof/>
                <w:webHidden/>
              </w:rPr>
              <w:tab/>
            </w:r>
            <w:r w:rsidR="004D6DD7">
              <w:rPr>
                <w:noProof/>
                <w:webHidden/>
              </w:rPr>
              <w:fldChar w:fldCharType="begin"/>
            </w:r>
            <w:r w:rsidR="004D6DD7">
              <w:rPr>
                <w:noProof/>
                <w:webHidden/>
              </w:rPr>
              <w:instrText xml:space="preserve"> PAGEREF _Toc198025508 \h </w:instrText>
            </w:r>
            <w:r w:rsidR="004D6DD7">
              <w:rPr>
                <w:noProof/>
                <w:webHidden/>
              </w:rPr>
            </w:r>
            <w:r w:rsidR="004D6DD7">
              <w:rPr>
                <w:noProof/>
                <w:webHidden/>
              </w:rPr>
              <w:fldChar w:fldCharType="separate"/>
            </w:r>
            <w:r w:rsidR="004D6DD7">
              <w:rPr>
                <w:noProof/>
                <w:webHidden/>
              </w:rPr>
              <w:t>4</w:t>
            </w:r>
            <w:r w:rsidR="004D6DD7">
              <w:rPr>
                <w:noProof/>
                <w:webHidden/>
              </w:rPr>
              <w:fldChar w:fldCharType="end"/>
            </w:r>
          </w:hyperlink>
        </w:p>
        <w:p w14:paraId="1EC2B879" w14:textId="1BFEEA49" w:rsidR="004D6DD7" w:rsidRDefault="004D6DD7">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198025509" w:history="1">
            <w:r w:rsidRPr="004F5F25">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4F5F25">
              <w:rPr>
                <w:rStyle w:val="Hyperlink"/>
                <w:noProof/>
              </w:rPr>
              <w:t>Proposed amendment referred for scheduling advice to ACMS meeting #47</w:t>
            </w:r>
            <w:r>
              <w:rPr>
                <w:noProof/>
                <w:webHidden/>
              </w:rPr>
              <w:tab/>
            </w:r>
            <w:r>
              <w:rPr>
                <w:noProof/>
                <w:webHidden/>
              </w:rPr>
              <w:fldChar w:fldCharType="begin"/>
            </w:r>
            <w:r>
              <w:rPr>
                <w:noProof/>
                <w:webHidden/>
              </w:rPr>
              <w:instrText xml:space="preserve"> PAGEREF _Toc198025509 \h </w:instrText>
            </w:r>
            <w:r>
              <w:rPr>
                <w:noProof/>
                <w:webHidden/>
              </w:rPr>
            </w:r>
            <w:r>
              <w:rPr>
                <w:noProof/>
                <w:webHidden/>
              </w:rPr>
              <w:fldChar w:fldCharType="separate"/>
            </w:r>
            <w:r>
              <w:rPr>
                <w:noProof/>
                <w:webHidden/>
              </w:rPr>
              <w:t>5</w:t>
            </w:r>
            <w:r>
              <w:rPr>
                <w:noProof/>
                <w:webHidden/>
              </w:rPr>
              <w:fldChar w:fldCharType="end"/>
            </w:r>
          </w:hyperlink>
        </w:p>
        <w:p w14:paraId="2F2BC20A" w14:textId="39AF1021" w:rsidR="004D6DD7" w:rsidRDefault="004D6DD7">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98025510" w:history="1">
            <w:r w:rsidRPr="004F5F25">
              <w:rPr>
                <w:rStyle w:val="Hyperlink"/>
                <w:noProof/>
              </w:rPr>
              <w:t>1.1</w:t>
            </w:r>
            <w:r>
              <w:rPr>
                <w:rFonts w:asciiTheme="minorHAnsi" w:eastAsiaTheme="minorEastAsia" w:hAnsiTheme="minorHAnsi" w:cstheme="minorBidi"/>
                <w:noProof/>
                <w:color w:val="auto"/>
                <w:kern w:val="2"/>
                <w:szCs w:val="24"/>
                <w:lang w:eastAsia="en-AU"/>
                <w14:ligatures w14:val="standardContextual"/>
              </w:rPr>
              <w:tab/>
            </w:r>
            <w:r w:rsidRPr="004F5F25">
              <w:rPr>
                <w:rStyle w:val="Hyperlink"/>
                <w:noProof/>
              </w:rPr>
              <w:t>Somatrogon, lonapegsomatropin and somapacitan</w:t>
            </w:r>
            <w:r>
              <w:rPr>
                <w:noProof/>
                <w:webHidden/>
              </w:rPr>
              <w:tab/>
            </w:r>
            <w:r>
              <w:rPr>
                <w:noProof/>
                <w:webHidden/>
              </w:rPr>
              <w:fldChar w:fldCharType="begin"/>
            </w:r>
            <w:r>
              <w:rPr>
                <w:noProof/>
                <w:webHidden/>
              </w:rPr>
              <w:instrText xml:space="preserve"> PAGEREF _Toc198025510 \h </w:instrText>
            </w:r>
            <w:r>
              <w:rPr>
                <w:noProof/>
                <w:webHidden/>
              </w:rPr>
            </w:r>
            <w:r>
              <w:rPr>
                <w:noProof/>
                <w:webHidden/>
              </w:rPr>
              <w:fldChar w:fldCharType="separate"/>
            </w:r>
            <w:r>
              <w:rPr>
                <w:noProof/>
                <w:webHidden/>
              </w:rPr>
              <w:t>5</w:t>
            </w:r>
            <w:r>
              <w:rPr>
                <w:noProof/>
                <w:webHidden/>
              </w:rPr>
              <w:fldChar w:fldCharType="end"/>
            </w:r>
          </w:hyperlink>
        </w:p>
        <w:p w14:paraId="3CBFC96F" w14:textId="0A5CEFFB"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1" w:history="1">
            <w:r w:rsidRPr="004F5F25">
              <w:rPr>
                <w:rStyle w:val="Hyperlink"/>
                <w:noProof/>
              </w:rPr>
              <w:t>Proposal</w:t>
            </w:r>
            <w:r>
              <w:rPr>
                <w:noProof/>
                <w:webHidden/>
              </w:rPr>
              <w:tab/>
            </w:r>
            <w:r>
              <w:rPr>
                <w:noProof/>
                <w:webHidden/>
              </w:rPr>
              <w:fldChar w:fldCharType="begin"/>
            </w:r>
            <w:r>
              <w:rPr>
                <w:noProof/>
                <w:webHidden/>
              </w:rPr>
              <w:instrText xml:space="preserve"> PAGEREF _Toc198025511 \h </w:instrText>
            </w:r>
            <w:r>
              <w:rPr>
                <w:noProof/>
                <w:webHidden/>
              </w:rPr>
            </w:r>
            <w:r>
              <w:rPr>
                <w:noProof/>
                <w:webHidden/>
              </w:rPr>
              <w:fldChar w:fldCharType="separate"/>
            </w:r>
            <w:r>
              <w:rPr>
                <w:noProof/>
                <w:webHidden/>
              </w:rPr>
              <w:t>5</w:t>
            </w:r>
            <w:r>
              <w:rPr>
                <w:noProof/>
                <w:webHidden/>
              </w:rPr>
              <w:fldChar w:fldCharType="end"/>
            </w:r>
          </w:hyperlink>
        </w:p>
        <w:p w14:paraId="249F6BF6" w14:textId="05617471"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2" w:history="1">
            <w:r w:rsidRPr="004F5F25">
              <w:rPr>
                <w:rStyle w:val="Hyperlink"/>
                <w:noProof/>
              </w:rPr>
              <w:t>CAS numbers</w:t>
            </w:r>
            <w:r>
              <w:rPr>
                <w:noProof/>
                <w:webHidden/>
              </w:rPr>
              <w:tab/>
            </w:r>
            <w:r>
              <w:rPr>
                <w:noProof/>
                <w:webHidden/>
              </w:rPr>
              <w:fldChar w:fldCharType="begin"/>
            </w:r>
            <w:r>
              <w:rPr>
                <w:noProof/>
                <w:webHidden/>
              </w:rPr>
              <w:instrText xml:space="preserve"> PAGEREF _Toc198025512 \h </w:instrText>
            </w:r>
            <w:r>
              <w:rPr>
                <w:noProof/>
                <w:webHidden/>
              </w:rPr>
            </w:r>
            <w:r>
              <w:rPr>
                <w:noProof/>
                <w:webHidden/>
              </w:rPr>
              <w:fldChar w:fldCharType="separate"/>
            </w:r>
            <w:r>
              <w:rPr>
                <w:noProof/>
                <w:webHidden/>
              </w:rPr>
              <w:t>5</w:t>
            </w:r>
            <w:r>
              <w:rPr>
                <w:noProof/>
                <w:webHidden/>
              </w:rPr>
              <w:fldChar w:fldCharType="end"/>
            </w:r>
          </w:hyperlink>
        </w:p>
        <w:p w14:paraId="12FD7E88" w14:textId="111671DE"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3" w:history="1">
            <w:r w:rsidRPr="004F5F25">
              <w:rPr>
                <w:rStyle w:val="Hyperlink"/>
                <w:noProof/>
              </w:rPr>
              <w:t>Proposed Scheduling</w:t>
            </w:r>
            <w:r>
              <w:rPr>
                <w:noProof/>
                <w:webHidden/>
              </w:rPr>
              <w:tab/>
            </w:r>
            <w:r>
              <w:rPr>
                <w:noProof/>
                <w:webHidden/>
              </w:rPr>
              <w:fldChar w:fldCharType="begin"/>
            </w:r>
            <w:r>
              <w:rPr>
                <w:noProof/>
                <w:webHidden/>
              </w:rPr>
              <w:instrText xml:space="preserve"> PAGEREF _Toc198025513 \h </w:instrText>
            </w:r>
            <w:r>
              <w:rPr>
                <w:noProof/>
                <w:webHidden/>
              </w:rPr>
            </w:r>
            <w:r>
              <w:rPr>
                <w:noProof/>
                <w:webHidden/>
              </w:rPr>
              <w:fldChar w:fldCharType="separate"/>
            </w:r>
            <w:r>
              <w:rPr>
                <w:noProof/>
                <w:webHidden/>
              </w:rPr>
              <w:t>5</w:t>
            </w:r>
            <w:r>
              <w:rPr>
                <w:noProof/>
                <w:webHidden/>
              </w:rPr>
              <w:fldChar w:fldCharType="end"/>
            </w:r>
          </w:hyperlink>
        </w:p>
        <w:p w14:paraId="21EBE9CB" w14:textId="19DF7FF2"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4" w:history="1">
            <w:r w:rsidRPr="004F5F25">
              <w:rPr>
                <w:rStyle w:val="Hyperlink"/>
                <w:noProof/>
              </w:rPr>
              <w:t>Background</w:t>
            </w:r>
            <w:r>
              <w:rPr>
                <w:noProof/>
                <w:webHidden/>
              </w:rPr>
              <w:tab/>
            </w:r>
            <w:r>
              <w:rPr>
                <w:noProof/>
                <w:webHidden/>
              </w:rPr>
              <w:fldChar w:fldCharType="begin"/>
            </w:r>
            <w:r>
              <w:rPr>
                <w:noProof/>
                <w:webHidden/>
              </w:rPr>
              <w:instrText xml:space="preserve"> PAGEREF _Toc198025514 \h </w:instrText>
            </w:r>
            <w:r>
              <w:rPr>
                <w:noProof/>
                <w:webHidden/>
              </w:rPr>
            </w:r>
            <w:r>
              <w:rPr>
                <w:noProof/>
                <w:webHidden/>
              </w:rPr>
              <w:fldChar w:fldCharType="separate"/>
            </w:r>
            <w:r>
              <w:rPr>
                <w:noProof/>
                <w:webHidden/>
              </w:rPr>
              <w:t>6</w:t>
            </w:r>
            <w:r>
              <w:rPr>
                <w:noProof/>
                <w:webHidden/>
              </w:rPr>
              <w:fldChar w:fldCharType="end"/>
            </w:r>
          </w:hyperlink>
        </w:p>
        <w:p w14:paraId="7274E809" w14:textId="532C1BBB"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5" w:history="1">
            <w:r w:rsidRPr="004F5F25">
              <w:rPr>
                <w:rStyle w:val="Hyperlink"/>
                <w:noProof/>
              </w:rPr>
              <w:t>Summary of reasons for the proposal</w:t>
            </w:r>
            <w:r>
              <w:rPr>
                <w:noProof/>
                <w:webHidden/>
              </w:rPr>
              <w:tab/>
            </w:r>
            <w:r>
              <w:rPr>
                <w:noProof/>
                <w:webHidden/>
              </w:rPr>
              <w:fldChar w:fldCharType="begin"/>
            </w:r>
            <w:r>
              <w:rPr>
                <w:noProof/>
                <w:webHidden/>
              </w:rPr>
              <w:instrText xml:space="preserve"> PAGEREF _Toc198025515 \h </w:instrText>
            </w:r>
            <w:r>
              <w:rPr>
                <w:noProof/>
                <w:webHidden/>
              </w:rPr>
            </w:r>
            <w:r>
              <w:rPr>
                <w:noProof/>
                <w:webHidden/>
              </w:rPr>
              <w:fldChar w:fldCharType="separate"/>
            </w:r>
            <w:r>
              <w:rPr>
                <w:noProof/>
                <w:webHidden/>
              </w:rPr>
              <w:t>6</w:t>
            </w:r>
            <w:r>
              <w:rPr>
                <w:noProof/>
                <w:webHidden/>
              </w:rPr>
              <w:fldChar w:fldCharType="end"/>
            </w:r>
          </w:hyperlink>
        </w:p>
        <w:p w14:paraId="09F69291" w14:textId="0F3A363F"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6" w:history="1">
            <w:r w:rsidRPr="004F5F25">
              <w:rPr>
                <w:rStyle w:val="Hyperlink"/>
                <w:noProof/>
              </w:rPr>
              <w:t>Key uses</w:t>
            </w:r>
            <w:r>
              <w:rPr>
                <w:noProof/>
                <w:webHidden/>
              </w:rPr>
              <w:tab/>
            </w:r>
            <w:r>
              <w:rPr>
                <w:noProof/>
                <w:webHidden/>
              </w:rPr>
              <w:fldChar w:fldCharType="begin"/>
            </w:r>
            <w:r>
              <w:rPr>
                <w:noProof/>
                <w:webHidden/>
              </w:rPr>
              <w:instrText xml:space="preserve"> PAGEREF _Toc198025516 \h </w:instrText>
            </w:r>
            <w:r>
              <w:rPr>
                <w:noProof/>
                <w:webHidden/>
              </w:rPr>
            </w:r>
            <w:r>
              <w:rPr>
                <w:noProof/>
                <w:webHidden/>
              </w:rPr>
              <w:fldChar w:fldCharType="separate"/>
            </w:r>
            <w:r>
              <w:rPr>
                <w:noProof/>
                <w:webHidden/>
              </w:rPr>
              <w:t>7</w:t>
            </w:r>
            <w:r>
              <w:rPr>
                <w:noProof/>
                <w:webHidden/>
              </w:rPr>
              <w:fldChar w:fldCharType="end"/>
            </w:r>
          </w:hyperlink>
        </w:p>
        <w:p w14:paraId="53616A5D" w14:textId="7788737E"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7" w:history="1">
            <w:r w:rsidRPr="004F5F25">
              <w:rPr>
                <w:rStyle w:val="Hyperlink"/>
                <w:noProof/>
              </w:rPr>
              <w:t>Australian regulations</w:t>
            </w:r>
            <w:r>
              <w:rPr>
                <w:noProof/>
                <w:webHidden/>
              </w:rPr>
              <w:tab/>
            </w:r>
            <w:r>
              <w:rPr>
                <w:noProof/>
                <w:webHidden/>
              </w:rPr>
              <w:fldChar w:fldCharType="begin"/>
            </w:r>
            <w:r>
              <w:rPr>
                <w:noProof/>
                <w:webHidden/>
              </w:rPr>
              <w:instrText xml:space="preserve"> PAGEREF _Toc198025517 \h </w:instrText>
            </w:r>
            <w:r>
              <w:rPr>
                <w:noProof/>
                <w:webHidden/>
              </w:rPr>
            </w:r>
            <w:r>
              <w:rPr>
                <w:noProof/>
                <w:webHidden/>
              </w:rPr>
              <w:fldChar w:fldCharType="separate"/>
            </w:r>
            <w:r>
              <w:rPr>
                <w:noProof/>
                <w:webHidden/>
              </w:rPr>
              <w:t>7</w:t>
            </w:r>
            <w:r>
              <w:rPr>
                <w:noProof/>
                <w:webHidden/>
              </w:rPr>
              <w:fldChar w:fldCharType="end"/>
            </w:r>
          </w:hyperlink>
        </w:p>
        <w:p w14:paraId="5B3A59A2" w14:textId="14087E39" w:rsidR="004D6DD7" w:rsidRDefault="004D6D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98025518" w:history="1">
            <w:r w:rsidRPr="004F5F25">
              <w:rPr>
                <w:rStyle w:val="Hyperlink"/>
                <w:noProof/>
              </w:rPr>
              <w:t>International regulations</w:t>
            </w:r>
            <w:r>
              <w:rPr>
                <w:noProof/>
                <w:webHidden/>
              </w:rPr>
              <w:tab/>
            </w:r>
            <w:r>
              <w:rPr>
                <w:noProof/>
                <w:webHidden/>
              </w:rPr>
              <w:fldChar w:fldCharType="begin"/>
            </w:r>
            <w:r>
              <w:rPr>
                <w:noProof/>
                <w:webHidden/>
              </w:rPr>
              <w:instrText xml:space="preserve"> PAGEREF _Toc198025518 \h </w:instrText>
            </w:r>
            <w:r>
              <w:rPr>
                <w:noProof/>
                <w:webHidden/>
              </w:rPr>
            </w:r>
            <w:r>
              <w:rPr>
                <w:noProof/>
                <w:webHidden/>
              </w:rPr>
              <w:fldChar w:fldCharType="separate"/>
            </w:r>
            <w:r>
              <w:rPr>
                <w:noProof/>
                <w:webHidden/>
              </w:rPr>
              <w:t>8</w:t>
            </w:r>
            <w:r>
              <w:rPr>
                <w:noProof/>
                <w:webHidden/>
              </w:rPr>
              <w:fldChar w:fldCharType="end"/>
            </w:r>
          </w:hyperlink>
        </w:p>
        <w:p w14:paraId="688D929C" w14:textId="1E50C6FA" w:rsidR="004D6DD7" w:rsidRDefault="004D6DD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5519" w:history="1">
            <w:r w:rsidRPr="004F5F25">
              <w:rPr>
                <w:rStyle w:val="Hyperlink"/>
                <w:noProof/>
              </w:rPr>
              <w:t>How to respond</w:t>
            </w:r>
            <w:r>
              <w:rPr>
                <w:noProof/>
                <w:webHidden/>
              </w:rPr>
              <w:tab/>
            </w:r>
            <w:r>
              <w:rPr>
                <w:noProof/>
                <w:webHidden/>
              </w:rPr>
              <w:fldChar w:fldCharType="begin"/>
            </w:r>
            <w:r>
              <w:rPr>
                <w:noProof/>
                <w:webHidden/>
              </w:rPr>
              <w:instrText xml:space="preserve"> PAGEREF _Toc198025519 \h </w:instrText>
            </w:r>
            <w:r>
              <w:rPr>
                <w:noProof/>
                <w:webHidden/>
              </w:rPr>
            </w:r>
            <w:r>
              <w:rPr>
                <w:noProof/>
                <w:webHidden/>
              </w:rPr>
              <w:fldChar w:fldCharType="separate"/>
            </w:r>
            <w:r>
              <w:rPr>
                <w:noProof/>
                <w:webHidden/>
              </w:rPr>
              <w:t>9</w:t>
            </w:r>
            <w:r>
              <w:rPr>
                <w:noProof/>
                <w:webHidden/>
              </w:rPr>
              <w:fldChar w:fldCharType="end"/>
            </w:r>
          </w:hyperlink>
        </w:p>
        <w:p w14:paraId="1A3E670E" w14:textId="19D33A04" w:rsidR="004D6DD7" w:rsidRDefault="004D6DD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5520" w:history="1">
            <w:r w:rsidRPr="004F5F25">
              <w:rPr>
                <w:rStyle w:val="Hyperlink"/>
                <w:noProof/>
              </w:rPr>
              <w:t>What will happen</w:t>
            </w:r>
            <w:r>
              <w:rPr>
                <w:noProof/>
                <w:webHidden/>
              </w:rPr>
              <w:tab/>
            </w:r>
            <w:r>
              <w:rPr>
                <w:noProof/>
                <w:webHidden/>
              </w:rPr>
              <w:fldChar w:fldCharType="begin"/>
            </w:r>
            <w:r>
              <w:rPr>
                <w:noProof/>
                <w:webHidden/>
              </w:rPr>
              <w:instrText xml:space="preserve"> PAGEREF _Toc198025520 \h </w:instrText>
            </w:r>
            <w:r>
              <w:rPr>
                <w:noProof/>
                <w:webHidden/>
              </w:rPr>
            </w:r>
            <w:r>
              <w:rPr>
                <w:noProof/>
                <w:webHidden/>
              </w:rPr>
              <w:fldChar w:fldCharType="separate"/>
            </w:r>
            <w:r>
              <w:rPr>
                <w:noProof/>
                <w:webHidden/>
              </w:rPr>
              <w:t>9</w:t>
            </w:r>
            <w:r>
              <w:rPr>
                <w:noProof/>
                <w:webHidden/>
              </w:rPr>
              <w:fldChar w:fldCharType="end"/>
            </w:r>
          </w:hyperlink>
        </w:p>
        <w:p w14:paraId="026555F5" w14:textId="67044BA4" w:rsidR="00E5074B" w:rsidRDefault="0089410A">
          <w:pPr>
            <w:rPr>
              <w:rFonts w:eastAsiaTheme="minorEastAsia"/>
            </w:rPr>
          </w:pPr>
          <w:r w:rsidRPr="00215D48">
            <w:fldChar w:fldCharType="end"/>
          </w:r>
        </w:p>
      </w:sdtContent>
    </w:sdt>
    <w:p w14:paraId="6F848BBB" w14:textId="3D305623" w:rsidR="0089410A" w:rsidRPr="00E5074B" w:rsidRDefault="0089410A">
      <w:r>
        <w:rPr>
          <w:b/>
          <w:bCs/>
        </w:rPr>
        <w:br w:type="page"/>
      </w:r>
    </w:p>
    <w:p w14:paraId="4AF16D4F" w14:textId="13668565" w:rsidR="0089410A" w:rsidRDefault="006350C3" w:rsidP="0089410A">
      <w:pPr>
        <w:pStyle w:val="Heading2"/>
      </w:pPr>
      <w:bookmarkStart w:id="3" w:name="_Toc198025508"/>
      <w:r>
        <w:lastRenderedPageBreak/>
        <w:t>About this consultation</w:t>
      </w:r>
      <w:bookmarkEnd w:id="3"/>
    </w:p>
    <w:p w14:paraId="43532028" w14:textId="77777777" w:rsidR="006350C3" w:rsidRPr="00D149A2" w:rsidRDefault="006350C3" w:rsidP="006350C3">
      <w:pPr>
        <w:rPr>
          <w:rFonts w:cs="Arial"/>
          <w:szCs w:val="18"/>
        </w:rPr>
      </w:pPr>
      <w:r w:rsidRPr="00D149A2">
        <w:rPr>
          <w:rFonts w:cs="Arial"/>
          <w:szCs w:val="18"/>
        </w:rPr>
        <w:t>Subdivision 3D.2 of the </w:t>
      </w:r>
      <w:r w:rsidRPr="00D149A2">
        <w:rPr>
          <w:rFonts w:cs="Arial"/>
          <w:i/>
          <w:iCs/>
          <w:szCs w:val="18"/>
        </w:rPr>
        <w:t>Therapeutic Goods Regulations 1990</w:t>
      </w:r>
      <w:r w:rsidRPr="00D149A2">
        <w:rPr>
          <w:rFonts w:cs="Arial"/>
          <w:szCs w:val="18"/>
        </w:rPr>
        <w:t xml:space="preserve"> (the </w:t>
      </w:r>
      <w:r w:rsidRPr="00D149A2">
        <w:rPr>
          <w:rFonts w:cs="Arial"/>
          <w:b/>
          <w:bCs/>
          <w:szCs w:val="18"/>
        </w:rPr>
        <w:t>Regulations</w:t>
      </w:r>
      <w:r w:rsidRPr="00D149A2">
        <w:rPr>
          <w:rFonts w:cs="Arial"/>
          <w:szCs w:val="18"/>
        </w:rPr>
        <w:t>) sets out the procedure to be followed where the Secretary receives an application under section 52EAA of the </w:t>
      </w:r>
      <w:r w:rsidRPr="00D149A2">
        <w:rPr>
          <w:rFonts w:cs="Arial"/>
          <w:i/>
          <w:iCs/>
          <w:szCs w:val="18"/>
        </w:rPr>
        <w:t>Therapeutic Goods Act 1989</w:t>
      </w:r>
      <w:r w:rsidRPr="00D149A2">
        <w:rPr>
          <w:rFonts w:cs="Arial"/>
          <w:szCs w:val="18"/>
        </w:rPr>
        <w:t xml:space="preserve"> (the </w:t>
      </w:r>
      <w:r w:rsidRPr="00D149A2">
        <w:rPr>
          <w:rFonts w:cs="Arial"/>
          <w:b/>
          <w:bCs/>
          <w:szCs w:val="18"/>
        </w:rPr>
        <w:t>Act</w:t>
      </w:r>
      <w:r w:rsidRPr="00D149A2">
        <w:rPr>
          <w:rFonts w:cs="Arial"/>
          <w:szCs w:val="18"/>
        </w:rPr>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67056509" w14:textId="5EA7C544" w:rsidR="006350C3" w:rsidRPr="00D149A2" w:rsidRDefault="006350C3" w:rsidP="006350C3">
      <w:pPr>
        <w:rPr>
          <w:rFonts w:cs="Arial"/>
          <w:szCs w:val="18"/>
        </w:rPr>
      </w:pPr>
      <w:r w:rsidRPr="00D149A2">
        <w:rPr>
          <w:rFonts w:cs="Arial"/>
          <w:noProof/>
          <w:szCs w:val="18"/>
        </w:rPr>
        <mc:AlternateContent>
          <mc:Choice Requires="wps">
            <w:drawing>
              <wp:anchor distT="0" distB="0" distL="114300" distR="114300" simplePos="0" relativeHeight="251658240" behindDoc="0" locked="0" layoutInCell="1" allowOverlap="1" wp14:anchorId="5502078C" wp14:editId="49E87AAC">
                <wp:simplePos x="0" y="0"/>
                <wp:positionH relativeFrom="margin">
                  <wp:posOffset>0</wp:posOffset>
                </wp:positionH>
                <wp:positionV relativeFrom="paragraph">
                  <wp:posOffset>1007110</wp:posOffset>
                </wp:positionV>
                <wp:extent cx="1828800" cy="1828800"/>
                <wp:effectExtent l="0" t="0" r="25400" b="1333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B45BFCF" w14:textId="0333C272"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2" w:history="1">
                              <w:r w:rsidR="00FA3845" w:rsidRPr="00FA3845">
                                <w:rPr>
                                  <w:rStyle w:val="Hyperlink"/>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3" w:history="1">
                              <w:r w:rsidRPr="00520CD5">
                                <w:rPr>
                                  <w:rStyle w:val="Hyperlink"/>
                                  <w:rFonts w:cs="Arial"/>
                                  <w:szCs w:val="18"/>
                                </w:rPr>
                                <w:t>Advisory Committee on Medicines Scheduling (ACMS)</w:t>
                              </w:r>
                            </w:hyperlink>
                            <w:r w:rsidR="00FA3845">
                              <w:rPr>
                                <w:rFonts w:cs="Arial"/>
                                <w:szCs w:val="18"/>
                                <w:lang w:val="en"/>
                              </w:rPr>
                              <w:t>.</w:t>
                            </w:r>
                          </w:p>
                          <w:p w14:paraId="0DDC1276" w14:textId="6C1D8622" w:rsidR="006350C3" w:rsidRPr="00520CD5" w:rsidRDefault="006350C3" w:rsidP="006350C3">
                            <w:pPr>
                              <w:rPr>
                                <w:rFonts w:cs="Arial"/>
                                <w:b/>
                                <w:szCs w:val="18"/>
                                <w:lang w:val="en"/>
                              </w:rPr>
                            </w:pPr>
                            <w:r w:rsidRPr="00520CD5">
                              <w:rPr>
                                <w:rFonts w:cs="Arial"/>
                                <w:b/>
                                <w:szCs w:val="18"/>
                                <w:lang w:val="en"/>
                              </w:rPr>
                              <w:t>This consultation closes on</w:t>
                            </w:r>
                            <w:r w:rsidR="006957A8">
                              <w:rPr>
                                <w:rFonts w:cs="Arial"/>
                                <w:b/>
                                <w:szCs w:val="18"/>
                                <w:lang w:val="en"/>
                              </w:rPr>
                              <w:t xml:space="preserve"> </w:t>
                            </w:r>
                            <w:r w:rsidR="002522F1" w:rsidRPr="005D4B72">
                              <w:rPr>
                                <w:rFonts w:cs="Arial"/>
                                <w:b/>
                                <w:szCs w:val="18"/>
                                <w:lang w:val="en"/>
                              </w:rPr>
                              <w:t>13 June</w:t>
                            </w:r>
                            <w:r w:rsidR="006957A8" w:rsidRPr="005D4B72">
                              <w:rPr>
                                <w:rFonts w:cs="Arial"/>
                                <w:b/>
                                <w:szCs w:val="18"/>
                                <w:lang w:val="en"/>
                              </w:rPr>
                              <w:t xml:space="preserve"> 2025</w:t>
                            </w:r>
                            <w:r w:rsidR="006957A8">
                              <w:rPr>
                                <w:rFonts w:cs="Arial"/>
                                <w:b/>
                                <w:szCs w:val="18"/>
                                <w:lang w:val="en"/>
                              </w:rPr>
                              <w:t>.</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4" w:history="1">
                              <w:r w:rsidRPr="00520CD5">
                                <w:rPr>
                                  <w:rStyle w:val="Hyperlink"/>
                                  <w:rFonts w:cs="Arial"/>
                                  <w:szCs w:val="18"/>
                                </w:rPr>
                                <w:t>medicines.scheduling@health.gov.au</w:t>
                              </w:r>
                            </w:hyperlink>
                            <w:r w:rsidRPr="00520CD5">
                              <w:rPr>
                                <w:rFonts w:cs="Arial"/>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02078C" id="_x0000_t202" coordsize="21600,21600" o:spt="202" path="m,l,21600r21600,l21600,xe">
                <v:stroke joinstyle="miter"/>
                <v:path gradientshapeok="t" o:connecttype="rect"/>
              </v:shapetype>
              <v:shape id="Text Box 5" o:spid="_x0000_s1026" type="#_x0000_t202" style="position:absolute;margin-left:0;margin-top:79.3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0B45BFCF" w14:textId="0333C272"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5" w:history="1">
                        <w:r w:rsidR="00FA3845" w:rsidRPr="00FA3845">
                          <w:rPr>
                            <w:rStyle w:val="Hyperlink"/>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6" w:history="1">
                        <w:r w:rsidRPr="00520CD5">
                          <w:rPr>
                            <w:rStyle w:val="Hyperlink"/>
                            <w:rFonts w:cs="Arial"/>
                            <w:szCs w:val="18"/>
                          </w:rPr>
                          <w:t>Advisory Committee on Medicines Scheduling (ACMS)</w:t>
                        </w:r>
                      </w:hyperlink>
                      <w:r w:rsidR="00FA3845">
                        <w:rPr>
                          <w:rFonts w:cs="Arial"/>
                          <w:szCs w:val="18"/>
                          <w:lang w:val="en"/>
                        </w:rPr>
                        <w:t>.</w:t>
                      </w:r>
                    </w:p>
                    <w:p w14:paraId="0DDC1276" w14:textId="6C1D8622" w:rsidR="006350C3" w:rsidRPr="00520CD5" w:rsidRDefault="006350C3" w:rsidP="006350C3">
                      <w:pPr>
                        <w:rPr>
                          <w:rFonts w:cs="Arial"/>
                          <w:b/>
                          <w:szCs w:val="18"/>
                          <w:lang w:val="en"/>
                        </w:rPr>
                      </w:pPr>
                      <w:r w:rsidRPr="00520CD5">
                        <w:rPr>
                          <w:rFonts w:cs="Arial"/>
                          <w:b/>
                          <w:szCs w:val="18"/>
                          <w:lang w:val="en"/>
                        </w:rPr>
                        <w:t>This consultation closes on</w:t>
                      </w:r>
                      <w:r w:rsidR="006957A8">
                        <w:rPr>
                          <w:rFonts w:cs="Arial"/>
                          <w:b/>
                          <w:szCs w:val="18"/>
                          <w:lang w:val="en"/>
                        </w:rPr>
                        <w:t xml:space="preserve"> </w:t>
                      </w:r>
                      <w:r w:rsidR="002522F1" w:rsidRPr="005D4B72">
                        <w:rPr>
                          <w:rFonts w:cs="Arial"/>
                          <w:b/>
                          <w:szCs w:val="18"/>
                          <w:lang w:val="en"/>
                        </w:rPr>
                        <w:t>13 June</w:t>
                      </w:r>
                      <w:r w:rsidR="006957A8" w:rsidRPr="005D4B72">
                        <w:rPr>
                          <w:rFonts w:cs="Arial"/>
                          <w:b/>
                          <w:szCs w:val="18"/>
                          <w:lang w:val="en"/>
                        </w:rPr>
                        <w:t xml:space="preserve"> 2025</w:t>
                      </w:r>
                      <w:r w:rsidR="006957A8">
                        <w:rPr>
                          <w:rFonts w:cs="Arial"/>
                          <w:b/>
                          <w:szCs w:val="18"/>
                          <w:lang w:val="en"/>
                        </w:rPr>
                        <w:t>.</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7" w:history="1">
                        <w:r w:rsidRPr="00520CD5">
                          <w:rPr>
                            <w:rStyle w:val="Hyperlink"/>
                            <w:rFonts w:cs="Arial"/>
                            <w:szCs w:val="18"/>
                          </w:rPr>
                          <w:t>medicines.scheduling@health.gov.au</w:t>
                        </w:r>
                      </w:hyperlink>
                      <w:r w:rsidRPr="00520CD5">
                        <w:rPr>
                          <w:rFonts w:cs="Arial"/>
                          <w:szCs w:val="18"/>
                        </w:rPr>
                        <w:t>.</w:t>
                      </w:r>
                    </w:p>
                  </w:txbxContent>
                </v:textbox>
                <w10:wrap type="square" anchorx="margin"/>
              </v:shape>
            </w:pict>
          </mc:Fallback>
        </mc:AlternateContent>
      </w:r>
      <w:r w:rsidRPr="00D149A2">
        <w:rPr>
          <w:rFonts w:cs="Arial"/>
          <w:szCs w:val="18"/>
        </w:rPr>
        <w:t xml:space="preserve">In accordance with regulation 42ZCZK of the Regulations, the Secretary invites public submissions on scheduling proposals referred to the </w:t>
      </w:r>
      <w:r w:rsidR="00E968EE" w:rsidRPr="007A710B">
        <w:rPr>
          <w:rFonts w:cs="Arial"/>
          <w:b/>
          <w:bCs/>
          <w:szCs w:val="18"/>
        </w:rPr>
        <w:t>June</w:t>
      </w:r>
      <w:r w:rsidRPr="007A710B">
        <w:rPr>
          <w:rFonts w:cs="Arial"/>
          <w:b/>
          <w:bCs/>
          <w:szCs w:val="18"/>
        </w:rPr>
        <w:t xml:space="preserve"> 20</w:t>
      </w:r>
      <w:r w:rsidR="00E968EE" w:rsidRPr="007A710B">
        <w:rPr>
          <w:rFonts w:cs="Arial"/>
          <w:b/>
          <w:bCs/>
          <w:szCs w:val="18"/>
        </w:rPr>
        <w:t>25</w:t>
      </w:r>
      <w:r w:rsidRPr="007A710B">
        <w:rPr>
          <w:rFonts w:cs="Arial"/>
          <w:b/>
          <w:bCs/>
          <w:szCs w:val="18"/>
        </w:rPr>
        <w:t xml:space="preserve"> </w:t>
      </w:r>
      <w:r w:rsidRPr="007A710B">
        <w:rPr>
          <w:rFonts w:cs="Arial"/>
          <w:szCs w:val="18"/>
        </w:rPr>
        <w:t>meetings of the Advisory Committee on Medicines Scheduling (ACMS</w:t>
      </w:r>
      <w:r w:rsidR="00254C94">
        <w:rPr>
          <w:rFonts w:cs="Arial"/>
          <w:szCs w:val="18"/>
        </w:rPr>
        <w:t>)</w:t>
      </w:r>
      <w:r w:rsidRPr="007A710B">
        <w:rPr>
          <w:rFonts w:cs="Arial"/>
          <w:szCs w:val="18"/>
        </w:rPr>
        <w:t>.</w:t>
      </w:r>
      <w:r w:rsidRPr="00D149A2">
        <w:rPr>
          <w:rFonts w:cs="Arial"/>
          <w:szCs w:val="18"/>
        </w:rPr>
        <w:t xml:space="preserve"> Submissions must be received by close of business </w:t>
      </w:r>
      <w:r w:rsidR="002522F1" w:rsidRPr="005D4B72">
        <w:rPr>
          <w:rFonts w:cs="Arial"/>
          <w:b/>
          <w:szCs w:val="18"/>
          <w:lang w:val="en"/>
        </w:rPr>
        <w:t>13 June</w:t>
      </w:r>
      <w:r w:rsidR="007A710B" w:rsidRPr="005D4B72">
        <w:rPr>
          <w:rFonts w:cs="Arial"/>
          <w:b/>
          <w:szCs w:val="18"/>
          <w:lang w:val="en"/>
        </w:rPr>
        <w:t xml:space="preserve"> 2025</w:t>
      </w:r>
      <w:r w:rsidR="007A710B">
        <w:rPr>
          <w:rFonts w:cs="Arial"/>
          <w:b/>
          <w:szCs w:val="18"/>
          <w:lang w:val="en"/>
        </w:rPr>
        <w:t>.</w:t>
      </w:r>
    </w:p>
    <w:p w14:paraId="481F2D43" w14:textId="77777777" w:rsidR="00D76B90" w:rsidRDefault="00D76B90">
      <w:pPr>
        <w:rPr>
          <w:rFonts w:eastAsia="Times New Roman" w:cs="Times New Roman"/>
          <w:b/>
          <w:bCs/>
          <w:color w:val="001871"/>
          <w:sz w:val="32"/>
          <w:szCs w:val="32"/>
        </w:rPr>
      </w:pPr>
      <w:bookmarkStart w:id="4" w:name="_Toc323739590"/>
      <w:bookmarkStart w:id="5" w:name="_Toc356305217"/>
      <w:r>
        <w:br w:type="page"/>
      </w:r>
    </w:p>
    <w:p w14:paraId="45C8639C" w14:textId="61DF699E" w:rsidR="00254C94" w:rsidRPr="00C417B6" w:rsidRDefault="00254C94" w:rsidP="00254C94">
      <w:pPr>
        <w:pStyle w:val="Heading2"/>
      </w:pPr>
      <w:bookmarkStart w:id="6" w:name="_Toc197590488"/>
      <w:bookmarkStart w:id="7" w:name="_Toc198025509"/>
      <w:bookmarkEnd w:id="4"/>
      <w:bookmarkEnd w:id="5"/>
      <w:r>
        <w:lastRenderedPageBreak/>
        <w:t>1</w:t>
      </w:r>
      <w:r>
        <w:tab/>
      </w:r>
      <w:r w:rsidRPr="00C417B6">
        <w:t>Proposed amendment referred for scheduling advice to ACMS meeting </w:t>
      </w:r>
      <w:bookmarkEnd w:id="6"/>
      <w:r>
        <w:t>#47</w:t>
      </w:r>
      <w:bookmarkEnd w:id="7"/>
    </w:p>
    <w:p w14:paraId="33A22AC5" w14:textId="5902C107" w:rsidR="00254C94" w:rsidRPr="00C417B6" w:rsidRDefault="00254C94" w:rsidP="00254C94">
      <w:pPr>
        <w:pStyle w:val="Heading3"/>
      </w:pPr>
      <w:bookmarkStart w:id="8" w:name="_Toc122614214"/>
      <w:bookmarkStart w:id="9" w:name="_Toc197590489"/>
      <w:bookmarkStart w:id="10" w:name="_Toc198025510"/>
      <w:r w:rsidRPr="00F62AC9">
        <w:t>1.1</w:t>
      </w:r>
      <w:r w:rsidRPr="00F62AC9">
        <w:tab/>
      </w:r>
      <w:bookmarkEnd w:id="8"/>
      <w:r>
        <w:t>Somatrogon</w:t>
      </w:r>
      <w:r w:rsidR="00B605BA">
        <w:t xml:space="preserve">, </w:t>
      </w:r>
      <w:r w:rsidR="00B605BA" w:rsidRPr="00B605BA">
        <w:t>lonapegsomatropin</w:t>
      </w:r>
      <w:r w:rsidR="00B605BA">
        <w:t xml:space="preserve"> and s</w:t>
      </w:r>
      <w:r>
        <w:t>omapacitan</w:t>
      </w:r>
      <w:bookmarkEnd w:id="9"/>
      <w:bookmarkEnd w:id="10"/>
      <w:r w:rsidR="00B605BA">
        <w:t xml:space="preserve"> </w:t>
      </w:r>
    </w:p>
    <w:p w14:paraId="6F4F8BE6" w14:textId="77777777" w:rsidR="00254C94" w:rsidRPr="00C417B6" w:rsidRDefault="00254C94" w:rsidP="00254C94">
      <w:pPr>
        <w:pStyle w:val="Heading4"/>
      </w:pPr>
      <w:bookmarkStart w:id="11" w:name="_Toc122614215"/>
      <w:bookmarkStart w:id="12" w:name="_Toc197590490"/>
      <w:bookmarkStart w:id="13" w:name="_Toc198025511"/>
      <w:r w:rsidRPr="00C417B6">
        <w:t>Proposal</w:t>
      </w:r>
      <w:bookmarkEnd w:id="11"/>
      <w:bookmarkEnd w:id="12"/>
      <w:bookmarkEnd w:id="13"/>
    </w:p>
    <w:p w14:paraId="59B6E992" w14:textId="6EC52824" w:rsidR="00254C94" w:rsidRDefault="00254C94" w:rsidP="00254C94">
      <w:r w:rsidRPr="00A91075">
        <w:t xml:space="preserve">The Department of Health and Aged Care has proposed creating new </w:t>
      </w:r>
      <w:r>
        <w:t>Prescription only</w:t>
      </w:r>
      <w:r w:rsidRPr="00A91075">
        <w:t xml:space="preserve"> (Schedule</w:t>
      </w:r>
      <w:r>
        <w:t> 4</w:t>
      </w:r>
      <w:r w:rsidRPr="00A91075">
        <w:t>) entr</w:t>
      </w:r>
      <w:r w:rsidR="00B202ED">
        <w:t>ies</w:t>
      </w:r>
      <w:r w:rsidRPr="00A91075">
        <w:t xml:space="preserve"> in the current Poisons Standard for </w:t>
      </w:r>
      <w:r>
        <w:t>somatrogon</w:t>
      </w:r>
      <w:r w:rsidR="00B605BA">
        <w:t xml:space="preserve"> and </w:t>
      </w:r>
      <w:r w:rsidR="00B605BA" w:rsidRPr="00B605BA">
        <w:t>lonapegsomatropin</w:t>
      </w:r>
      <w:r w:rsidRPr="00A91075">
        <w:t xml:space="preserve">. </w:t>
      </w:r>
      <w:r>
        <w:t>A functional analogue, somapac</w:t>
      </w:r>
      <w:r w:rsidR="00484C97">
        <w:t>i</w:t>
      </w:r>
      <w:r>
        <w:t>tan is currently listed in Schedule 4. To impose additional controls on the possession and supply of somatrogon</w:t>
      </w:r>
      <w:r w:rsidR="00B605BA">
        <w:t xml:space="preserve">, </w:t>
      </w:r>
      <w:r w:rsidR="00B605BA" w:rsidRPr="00B605BA">
        <w:t>lonapegsomatropin</w:t>
      </w:r>
      <w:r>
        <w:t xml:space="preserve"> and somapacitan, inclusion of </w:t>
      </w:r>
      <w:r w:rsidR="00B605BA">
        <w:t xml:space="preserve">all </w:t>
      </w:r>
      <w:r w:rsidR="00B202ED">
        <w:t>3</w:t>
      </w:r>
      <w:r w:rsidR="00B605BA">
        <w:t xml:space="preserve"> </w:t>
      </w:r>
      <w:r>
        <w:t>substances in Appendix D has also been proposed.</w:t>
      </w:r>
      <w:r w:rsidR="00B605BA">
        <w:t xml:space="preserve"> Due the </w:t>
      </w:r>
      <w:r w:rsidR="00B202ED">
        <w:t>similarities in their function</w:t>
      </w:r>
      <w:r w:rsidR="00B605BA">
        <w:t xml:space="preserve"> and therapeutic use, all</w:t>
      </w:r>
      <w:r w:rsidR="00B202ED">
        <w:t xml:space="preserve"> the</w:t>
      </w:r>
      <w:r w:rsidR="00B605BA">
        <w:t xml:space="preserve"> </w:t>
      </w:r>
      <w:r w:rsidR="00B202ED">
        <w:t>3</w:t>
      </w:r>
      <w:r w:rsidR="00B605BA">
        <w:t xml:space="preserve"> substances are being considered together.</w:t>
      </w:r>
    </w:p>
    <w:p w14:paraId="592B58FC" w14:textId="77777777" w:rsidR="00254C94" w:rsidRPr="00C417B6" w:rsidRDefault="00254C94" w:rsidP="00254C94">
      <w:pPr>
        <w:pStyle w:val="Heading4"/>
      </w:pPr>
      <w:bookmarkStart w:id="14" w:name="_Toc122614216"/>
      <w:bookmarkStart w:id="15" w:name="_Toc197590491"/>
      <w:bookmarkStart w:id="16" w:name="_Toc198025512"/>
      <w:r w:rsidRPr="00C417B6">
        <w:t>CAS number</w:t>
      </w:r>
      <w:bookmarkEnd w:id="14"/>
      <w:bookmarkEnd w:id="15"/>
      <w:r>
        <w:t>s</w:t>
      </w:r>
      <w:bookmarkEnd w:id="16"/>
    </w:p>
    <w:p w14:paraId="6F01984E" w14:textId="77777777" w:rsidR="00254C94" w:rsidRDefault="00254C94" w:rsidP="00254C94">
      <w:pPr>
        <w:ind w:left="426"/>
      </w:pPr>
      <w:r w:rsidRPr="009A7FD0">
        <w:t>Somatrogon: 1663481-09-1</w:t>
      </w:r>
    </w:p>
    <w:p w14:paraId="2B3CE398" w14:textId="77777777" w:rsidR="00254C94" w:rsidRDefault="00254C94" w:rsidP="00254C94">
      <w:pPr>
        <w:ind w:left="426"/>
      </w:pPr>
      <w:r w:rsidRPr="009A7FD0">
        <w:t>Somapacitan: 1338578-34-9</w:t>
      </w:r>
    </w:p>
    <w:p w14:paraId="2D61C996" w14:textId="05FCCBB7" w:rsidR="00B202ED" w:rsidRPr="009A7FD0" w:rsidRDefault="00B202ED" w:rsidP="00254C94">
      <w:pPr>
        <w:ind w:left="426"/>
      </w:pPr>
      <w:r>
        <w:t>L</w:t>
      </w:r>
      <w:r w:rsidRPr="00B605BA">
        <w:t>onapegsomatropin</w:t>
      </w:r>
      <w:r>
        <w:t xml:space="preserve">: </w:t>
      </w:r>
      <w:r w:rsidRPr="00B202ED">
        <w:t>1934255-39-6</w:t>
      </w:r>
    </w:p>
    <w:p w14:paraId="59F4106A" w14:textId="77777777" w:rsidR="00254C94" w:rsidRPr="00C417B6" w:rsidRDefault="00254C94" w:rsidP="00254C94">
      <w:pPr>
        <w:pStyle w:val="Heading4"/>
      </w:pPr>
      <w:bookmarkStart w:id="17" w:name="_Toc122614219"/>
      <w:bookmarkStart w:id="18" w:name="_Toc197590493"/>
      <w:bookmarkStart w:id="19" w:name="_Toc198025513"/>
      <w:r w:rsidRPr="00C417B6">
        <w:t>Proposed Scheduling</w:t>
      </w:r>
      <w:bookmarkEnd w:id="17"/>
      <w:bookmarkEnd w:id="18"/>
      <w:bookmarkEnd w:id="19"/>
    </w:p>
    <w:p w14:paraId="03269651" w14:textId="33FE168C" w:rsidR="00254C94" w:rsidRPr="00C417B6" w:rsidRDefault="00254C94" w:rsidP="00254C94">
      <w:r>
        <w:t>SOMATROGON</w:t>
      </w:r>
      <w:r w:rsidRPr="00287ABB">
        <w:t xml:space="preserve"> </w:t>
      </w:r>
      <w:r w:rsidR="00B605BA">
        <w:t xml:space="preserve">and </w:t>
      </w:r>
      <w:r w:rsidR="00CC6C5E">
        <w:t>LONAPEGSOMATROPIN</w:t>
      </w:r>
      <w:r w:rsidR="00B605BA">
        <w:t xml:space="preserve"> are </w:t>
      </w:r>
      <w:r w:rsidRPr="00287ABB">
        <w:t>not specifically scheduled in the current Poisons Standard</w:t>
      </w:r>
      <w:r>
        <w:t>. The proposed</w:t>
      </w:r>
      <w:r w:rsidRPr="009E18EA">
        <w:t xml:space="preserve"> amendments to the Poisons Standard are</w:t>
      </w:r>
      <w:r w:rsidR="006A1683">
        <w:t>:</w:t>
      </w:r>
      <w:r w:rsidRPr="009E18EA">
        <w:rPr>
          <w:vertAlign w:val="superscript"/>
        </w:rPr>
        <w:footnoteReference w:id="2"/>
      </w:r>
    </w:p>
    <w:p w14:paraId="7A6152CD" w14:textId="77777777" w:rsidR="00254C94" w:rsidRPr="00A20D18" w:rsidRDefault="00254C94" w:rsidP="00254C94">
      <w:pPr>
        <w:ind w:left="426"/>
        <w:rPr>
          <w:b/>
          <w:bCs/>
        </w:rPr>
      </w:pPr>
      <w:r w:rsidRPr="00F75DFB">
        <w:rPr>
          <w:b/>
          <w:bCs/>
        </w:rPr>
        <w:t xml:space="preserve">Schedule </w:t>
      </w:r>
      <w:r>
        <w:rPr>
          <w:b/>
          <w:bCs/>
        </w:rPr>
        <w:t>4</w:t>
      </w:r>
      <w:r w:rsidRPr="00287ABB">
        <w:rPr>
          <w:b/>
          <w:bCs/>
        </w:rPr>
        <w:t xml:space="preserve"> – </w:t>
      </w:r>
      <w:r w:rsidRPr="00A20D18">
        <w:rPr>
          <w:b/>
          <w:bCs/>
        </w:rPr>
        <w:t xml:space="preserve">New </w:t>
      </w:r>
      <w:r>
        <w:rPr>
          <w:b/>
          <w:bCs/>
        </w:rPr>
        <w:t>e</w:t>
      </w:r>
      <w:r w:rsidRPr="00A20D18">
        <w:rPr>
          <w:b/>
          <w:bCs/>
        </w:rPr>
        <w:t>ntry</w:t>
      </w:r>
    </w:p>
    <w:p w14:paraId="02B27738" w14:textId="73676C4A" w:rsidR="00254C94" w:rsidRPr="00A20D18" w:rsidRDefault="00702F94" w:rsidP="00254C94">
      <w:pPr>
        <w:ind w:left="709"/>
      </w:pPr>
      <w:r>
        <w:rPr>
          <w:color w:val="00B050"/>
        </w:rPr>
        <w:t xml:space="preserve"># </w:t>
      </w:r>
      <w:r w:rsidR="00254C94" w:rsidRPr="00C438E3">
        <w:rPr>
          <w:color w:val="00B050"/>
        </w:rPr>
        <w:t>SOMATROGON</w:t>
      </w:r>
    </w:p>
    <w:p w14:paraId="13944363" w14:textId="77777777" w:rsidR="00254C94" w:rsidRDefault="00254C94" w:rsidP="00254C94">
      <w:pPr>
        <w:ind w:left="426"/>
        <w:rPr>
          <w:b/>
          <w:bCs/>
        </w:rPr>
      </w:pPr>
      <w:r>
        <w:rPr>
          <w:b/>
          <w:bCs/>
        </w:rPr>
        <w:t>Appendix D – New entry</w:t>
      </w:r>
    </w:p>
    <w:p w14:paraId="39E9EE9B" w14:textId="77777777" w:rsidR="00254C94" w:rsidRDefault="00254C94" w:rsidP="00254C94">
      <w:pPr>
        <w:ind w:left="426" w:firstLine="283"/>
        <w:rPr>
          <w:b/>
          <w:bCs/>
        </w:rPr>
      </w:pPr>
      <w:r w:rsidRPr="00C438E3">
        <w:rPr>
          <w:color w:val="00B050"/>
        </w:rPr>
        <w:t>SOMATROGON</w:t>
      </w:r>
    </w:p>
    <w:p w14:paraId="5E737F48" w14:textId="77777777" w:rsidR="00254C94" w:rsidRPr="00235FEB" w:rsidRDefault="00254C94" w:rsidP="00254C94">
      <w:pPr>
        <w:ind w:left="426"/>
        <w:rPr>
          <w:b/>
          <w:bCs/>
        </w:rPr>
      </w:pPr>
      <w:r w:rsidRPr="00A20D18">
        <w:rPr>
          <w:b/>
          <w:bCs/>
        </w:rPr>
        <w:t xml:space="preserve">Index – New </w:t>
      </w:r>
      <w:r>
        <w:rPr>
          <w:b/>
          <w:bCs/>
        </w:rPr>
        <w:t>e</w:t>
      </w:r>
      <w:r w:rsidRPr="00A20D18">
        <w:rPr>
          <w:b/>
          <w:bCs/>
        </w:rPr>
        <w:t>ntry</w:t>
      </w:r>
    </w:p>
    <w:p w14:paraId="0FE6D83B" w14:textId="77777777" w:rsidR="00254C94" w:rsidRPr="00C438E3" w:rsidRDefault="00254C94" w:rsidP="00254C94">
      <w:pPr>
        <w:ind w:left="709"/>
        <w:rPr>
          <w:color w:val="00B050"/>
        </w:rPr>
      </w:pPr>
      <w:r w:rsidRPr="00C438E3">
        <w:rPr>
          <w:color w:val="00B050"/>
        </w:rPr>
        <w:t>SOMATROGON</w:t>
      </w:r>
    </w:p>
    <w:p w14:paraId="26021891" w14:textId="77777777" w:rsidR="00254C94" w:rsidRDefault="00254C94" w:rsidP="00254C94">
      <w:pPr>
        <w:ind w:left="709"/>
      </w:pPr>
      <w:r w:rsidRPr="00C438E3">
        <w:rPr>
          <w:color w:val="00B050"/>
        </w:rPr>
        <w:t>Appendix D</w:t>
      </w:r>
    </w:p>
    <w:p w14:paraId="08661D93" w14:textId="77777777" w:rsidR="00B605BA" w:rsidRPr="00A20D18" w:rsidRDefault="00B605BA" w:rsidP="00B605BA">
      <w:pPr>
        <w:ind w:left="426"/>
        <w:rPr>
          <w:b/>
          <w:bCs/>
        </w:rPr>
      </w:pPr>
      <w:r w:rsidRPr="00F75DFB">
        <w:rPr>
          <w:b/>
          <w:bCs/>
        </w:rPr>
        <w:t xml:space="preserve">Schedule </w:t>
      </w:r>
      <w:r>
        <w:rPr>
          <w:b/>
          <w:bCs/>
        </w:rPr>
        <w:t>4</w:t>
      </w:r>
      <w:r w:rsidRPr="00287ABB">
        <w:rPr>
          <w:b/>
          <w:bCs/>
        </w:rPr>
        <w:t xml:space="preserve"> – </w:t>
      </w:r>
      <w:r w:rsidRPr="00A20D18">
        <w:rPr>
          <w:b/>
          <w:bCs/>
        </w:rPr>
        <w:t xml:space="preserve">New </w:t>
      </w:r>
      <w:r>
        <w:rPr>
          <w:b/>
          <w:bCs/>
        </w:rPr>
        <w:t>e</w:t>
      </w:r>
      <w:r w:rsidRPr="00A20D18">
        <w:rPr>
          <w:b/>
          <w:bCs/>
        </w:rPr>
        <w:t>ntry</w:t>
      </w:r>
    </w:p>
    <w:p w14:paraId="50894E5E" w14:textId="0FF3D2B6" w:rsidR="00B605BA" w:rsidRPr="00A20D18" w:rsidRDefault="00702F94" w:rsidP="00B605BA">
      <w:pPr>
        <w:ind w:left="709"/>
      </w:pPr>
      <w:r>
        <w:rPr>
          <w:color w:val="00B050"/>
        </w:rPr>
        <w:t xml:space="preserve"># </w:t>
      </w:r>
      <w:r w:rsidR="00CC6C5E">
        <w:rPr>
          <w:color w:val="00B050"/>
        </w:rPr>
        <w:t>LONAPEGSOMATROPIN</w:t>
      </w:r>
    </w:p>
    <w:p w14:paraId="3E904E4E" w14:textId="77777777" w:rsidR="00B605BA" w:rsidRDefault="00B605BA" w:rsidP="00B605BA">
      <w:pPr>
        <w:ind w:left="426"/>
        <w:rPr>
          <w:b/>
          <w:bCs/>
        </w:rPr>
      </w:pPr>
      <w:r>
        <w:rPr>
          <w:b/>
          <w:bCs/>
        </w:rPr>
        <w:t>Appendix D – New entry</w:t>
      </w:r>
    </w:p>
    <w:p w14:paraId="4118DE3A" w14:textId="50812367" w:rsidR="00B605BA" w:rsidRDefault="00CC6C5E" w:rsidP="00B605BA">
      <w:pPr>
        <w:ind w:left="426" w:firstLine="283"/>
        <w:rPr>
          <w:b/>
          <w:bCs/>
        </w:rPr>
      </w:pPr>
      <w:r>
        <w:rPr>
          <w:color w:val="00B050"/>
        </w:rPr>
        <w:t>LONAPEGSOMATROPIN</w:t>
      </w:r>
    </w:p>
    <w:p w14:paraId="72123361" w14:textId="77777777" w:rsidR="00B605BA" w:rsidRPr="00235FEB" w:rsidRDefault="00B605BA" w:rsidP="00B605BA">
      <w:pPr>
        <w:ind w:left="426"/>
        <w:rPr>
          <w:b/>
          <w:bCs/>
        </w:rPr>
      </w:pPr>
      <w:r w:rsidRPr="00A20D18">
        <w:rPr>
          <w:b/>
          <w:bCs/>
        </w:rPr>
        <w:t xml:space="preserve">Index – New </w:t>
      </w:r>
      <w:r>
        <w:rPr>
          <w:b/>
          <w:bCs/>
        </w:rPr>
        <w:t>e</w:t>
      </w:r>
      <w:r w:rsidRPr="00A20D18">
        <w:rPr>
          <w:b/>
          <w:bCs/>
        </w:rPr>
        <w:t>ntry</w:t>
      </w:r>
    </w:p>
    <w:p w14:paraId="3F4A080D" w14:textId="053804C2" w:rsidR="00B605BA" w:rsidRPr="00C438E3" w:rsidRDefault="00CC6C5E" w:rsidP="00B605BA">
      <w:pPr>
        <w:ind w:left="709"/>
        <w:rPr>
          <w:color w:val="00B050"/>
        </w:rPr>
      </w:pPr>
      <w:r>
        <w:rPr>
          <w:color w:val="00B050"/>
        </w:rPr>
        <w:t>LONAPEGSOMATROPIN</w:t>
      </w:r>
    </w:p>
    <w:p w14:paraId="7F66BC03" w14:textId="16239F49" w:rsidR="00B605BA" w:rsidRDefault="00B605BA" w:rsidP="00B605BA">
      <w:pPr>
        <w:ind w:firstLine="709"/>
      </w:pPr>
      <w:r w:rsidRPr="00C438E3">
        <w:rPr>
          <w:color w:val="00B050"/>
        </w:rPr>
        <w:t>Appendix D</w:t>
      </w:r>
    </w:p>
    <w:p w14:paraId="397530F1" w14:textId="60D5A6A4" w:rsidR="00254C94" w:rsidRDefault="00254C94" w:rsidP="00254C94">
      <w:r>
        <w:lastRenderedPageBreak/>
        <w:t>SOMAPACITAN</w:t>
      </w:r>
      <w:r w:rsidRPr="00287ABB">
        <w:t xml:space="preserve"> is scheduled </w:t>
      </w:r>
      <w:r>
        <w:t xml:space="preserve">as Prescription only (Schedule 4) medicine </w:t>
      </w:r>
      <w:r w:rsidRPr="00287ABB">
        <w:t>in the current Poisons Standard</w:t>
      </w:r>
      <w:r>
        <w:t>. The proposed</w:t>
      </w:r>
      <w:r w:rsidRPr="009E18EA">
        <w:t xml:space="preserve"> amendments to the Poisons Standard are</w:t>
      </w:r>
      <w:r>
        <w:t>:</w:t>
      </w:r>
    </w:p>
    <w:p w14:paraId="5FE36537" w14:textId="77777777" w:rsidR="00254C94" w:rsidRPr="00A20D18" w:rsidRDefault="00254C94" w:rsidP="00254C94">
      <w:pPr>
        <w:ind w:left="426"/>
        <w:rPr>
          <w:b/>
          <w:bCs/>
        </w:rPr>
      </w:pPr>
      <w:r w:rsidRPr="00F75DFB">
        <w:rPr>
          <w:b/>
          <w:bCs/>
        </w:rPr>
        <w:t xml:space="preserve">Schedule </w:t>
      </w:r>
      <w:r>
        <w:rPr>
          <w:b/>
          <w:bCs/>
        </w:rPr>
        <w:t>4</w:t>
      </w:r>
      <w:r w:rsidRPr="00287ABB">
        <w:rPr>
          <w:b/>
          <w:bCs/>
        </w:rPr>
        <w:t xml:space="preserve"> – </w:t>
      </w:r>
      <w:r>
        <w:rPr>
          <w:b/>
          <w:bCs/>
        </w:rPr>
        <w:t>Existing</w:t>
      </w:r>
      <w:r w:rsidRPr="00A20D18">
        <w:rPr>
          <w:b/>
          <w:bCs/>
        </w:rPr>
        <w:t xml:space="preserve"> </w:t>
      </w:r>
      <w:r>
        <w:rPr>
          <w:b/>
          <w:bCs/>
        </w:rPr>
        <w:t>e</w:t>
      </w:r>
      <w:r w:rsidRPr="00A20D18">
        <w:rPr>
          <w:b/>
          <w:bCs/>
        </w:rPr>
        <w:t>ntry</w:t>
      </w:r>
    </w:p>
    <w:p w14:paraId="31AEDCC0" w14:textId="1CC89F06" w:rsidR="00254C94" w:rsidRPr="00A20D18" w:rsidRDefault="00702F94" w:rsidP="00254C94">
      <w:pPr>
        <w:ind w:left="709"/>
      </w:pPr>
      <w:r w:rsidRPr="00702F94">
        <w:rPr>
          <w:color w:val="00B050"/>
        </w:rPr>
        <w:t>#</w:t>
      </w:r>
      <w:r>
        <w:t xml:space="preserve"> </w:t>
      </w:r>
      <w:r w:rsidR="00254C94">
        <w:t>SOMAPACITAN</w:t>
      </w:r>
    </w:p>
    <w:p w14:paraId="1C578F90" w14:textId="77777777" w:rsidR="00254C94" w:rsidRDefault="00254C94" w:rsidP="00254C94">
      <w:pPr>
        <w:ind w:left="426"/>
        <w:rPr>
          <w:b/>
          <w:bCs/>
        </w:rPr>
      </w:pPr>
      <w:r>
        <w:rPr>
          <w:b/>
          <w:bCs/>
        </w:rPr>
        <w:t>Appendix D – New entry</w:t>
      </w:r>
    </w:p>
    <w:p w14:paraId="662B4AAC" w14:textId="77777777" w:rsidR="00254C94" w:rsidRDefault="00254C94" w:rsidP="00254C94">
      <w:pPr>
        <w:ind w:left="426" w:firstLine="283"/>
        <w:rPr>
          <w:b/>
          <w:bCs/>
        </w:rPr>
      </w:pPr>
      <w:r w:rsidRPr="00C438E3">
        <w:rPr>
          <w:color w:val="00B050"/>
        </w:rPr>
        <w:t>SOMAPACITAN</w:t>
      </w:r>
    </w:p>
    <w:p w14:paraId="25DC8DA4" w14:textId="77777777" w:rsidR="00254C94" w:rsidRPr="00235FEB" w:rsidRDefault="00254C94" w:rsidP="00254C94">
      <w:pPr>
        <w:ind w:left="426"/>
        <w:rPr>
          <w:b/>
          <w:bCs/>
        </w:rPr>
      </w:pPr>
      <w:r w:rsidRPr="00A20D18">
        <w:rPr>
          <w:b/>
          <w:bCs/>
        </w:rPr>
        <w:t xml:space="preserve">Index – </w:t>
      </w:r>
      <w:r>
        <w:rPr>
          <w:b/>
          <w:bCs/>
        </w:rPr>
        <w:t>Amend</w:t>
      </w:r>
      <w:r w:rsidRPr="00A20D18">
        <w:rPr>
          <w:b/>
          <w:bCs/>
        </w:rPr>
        <w:t xml:space="preserve"> </w:t>
      </w:r>
      <w:r>
        <w:rPr>
          <w:b/>
          <w:bCs/>
        </w:rPr>
        <w:t>e</w:t>
      </w:r>
      <w:r w:rsidRPr="00A20D18">
        <w:rPr>
          <w:b/>
          <w:bCs/>
        </w:rPr>
        <w:t>ntry</w:t>
      </w:r>
    </w:p>
    <w:p w14:paraId="1932884C" w14:textId="77777777" w:rsidR="00254C94" w:rsidRDefault="00254C94" w:rsidP="00254C94">
      <w:pPr>
        <w:ind w:left="709"/>
      </w:pPr>
      <w:r>
        <w:t>SOMATROGON</w:t>
      </w:r>
    </w:p>
    <w:p w14:paraId="42A39C88" w14:textId="77777777" w:rsidR="00254C94" w:rsidRPr="00C417B6" w:rsidRDefault="00254C94" w:rsidP="00254C94">
      <w:pPr>
        <w:ind w:firstLine="709"/>
      </w:pPr>
      <w:r w:rsidRPr="00C438E3">
        <w:rPr>
          <w:color w:val="00B050"/>
        </w:rPr>
        <w:t>Appendix D</w:t>
      </w:r>
    </w:p>
    <w:p w14:paraId="19B8EDD7" w14:textId="77777777" w:rsidR="00254C94" w:rsidRPr="00C417B6" w:rsidRDefault="00254C94" w:rsidP="00254C94">
      <w:pPr>
        <w:pStyle w:val="Heading4"/>
      </w:pPr>
      <w:bookmarkStart w:id="20" w:name="_Toc122614220"/>
      <w:bookmarkStart w:id="21" w:name="_Toc197590494"/>
      <w:bookmarkStart w:id="22" w:name="_Toc198025514"/>
      <w:r w:rsidRPr="00C417B6">
        <w:t>Background</w:t>
      </w:r>
      <w:bookmarkEnd w:id="20"/>
      <w:bookmarkEnd w:id="21"/>
      <w:bookmarkEnd w:id="22"/>
    </w:p>
    <w:p w14:paraId="6689222D" w14:textId="6F0DD92A" w:rsidR="00254C94" w:rsidRPr="005D4B72" w:rsidRDefault="00254C94" w:rsidP="00254C94">
      <w:pPr>
        <w:rPr>
          <w:rFonts w:eastAsia="Calibri" w:cs="Arial"/>
        </w:rPr>
      </w:pPr>
      <w:r w:rsidRPr="005D4B72">
        <w:rPr>
          <w:rFonts w:eastAsia="Calibri" w:cs="Arial"/>
        </w:rPr>
        <w:t>Somatrogon</w:t>
      </w:r>
      <w:r w:rsidR="00B605BA">
        <w:rPr>
          <w:rFonts w:eastAsia="Calibri" w:cs="Arial"/>
        </w:rPr>
        <w:t>, lonapegsom</w:t>
      </w:r>
      <w:r w:rsidR="00484C97">
        <w:rPr>
          <w:rFonts w:eastAsia="Calibri" w:cs="Arial"/>
        </w:rPr>
        <w:t>a</w:t>
      </w:r>
      <w:r w:rsidR="00B605BA">
        <w:rPr>
          <w:rFonts w:eastAsia="Calibri" w:cs="Arial"/>
        </w:rPr>
        <w:t>tropin</w:t>
      </w:r>
      <w:r w:rsidRPr="005D4B72">
        <w:rPr>
          <w:rFonts w:eastAsia="Calibri" w:cs="Arial"/>
        </w:rPr>
        <w:t xml:space="preserve"> and soma</w:t>
      </w:r>
      <w:r w:rsidR="00484C97">
        <w:rPr>
          <w:rFonts w:eastAsia="Calibri" w:cs="Arial"/>
        </w:rPr>
        <w:t>paci</w:t>
      </w:r>
      <w:r w:rsidRPr="005D4B72">
        <w:rPr>
          <w:rFonts w:eastAsia="Calibri" w:cs="Arial"/>
        </w:rPr>
        <w:t>tan are functional analogues of somatropin, a synthetic version of the human growth hormone (HGH) produced in the pituitary gland. Somatrogon and som</w:t>
      </w:r>
      <w:r w:rsidR="00484C97">
        <w:rPr>
          <w:rFonts w:eastAsia="Calibri" w:cs="Arial"/>
        </w:rPr>
        <w:t>a</w:t>
      </w:r>
      <w:r w:rsidRPr="005D4B72">
        <w:rPr>
          <w:rFonts w:eastAsia="Calibri" w:cs="Arial"/>
        </w:rPr>
        <w:t>pacitan are amino acid sequence modified versions of somatropin</w:t>
      </w:r>
      <w:r w:rsidR="00B202ED">
        <w:rPr>
          <w:rFonts w:eastAsia="Calibri" w:cs="Arial"/>
        </w:rPr>
        <w:t>. I</w:t>
      </w:r>
      <w:r w:rsidR="00B605BA">
        <w:rPr>
          <w:rFonts w:eastAsia="Calibri" w:cs="Arial"/>
        </w:rPr>
        <w:t>n</w:t>
      </w:r>
      <w:r w:rsidR="00B202ED">
        <w:rPr>
          <w:rFonts w:eastAsia="Calibri" w:cs="Arial"/>
        </w:rPr>
        <w:t xml:space="preserve"> the case of</w:t>
      </w:r>
      <w:r w:rsidR="00B605BA">
        <w:rPr>
          <w:rFonts w:eastAsia="Calibri" w:cs="Arial"/>
        </w:rPr>
        <w:t xml:space="preserve"> </w:t>
      </w:r>
      <w:r w:rsidR="00CC6C5E">
        <w:rPr>
          <w:rFonts w:eastAsia="Calibri" w:cs="Arial"/>
        </w:rPr>
        <w:t>lonapegsomatropin</w:t>
      </w:r>
      <w:r w:rsidR="00962A6C">
        <w:rPr>
          <w:rFonts w:eastAsia="Calibri" w:cs="Arial"/>
        </w:rPr>
        <w:t xml:space="preserve"> the</w:t>
      </w:r>
      <w:r w:rsidR="00B605BA">
        <w:rPr>
          <w:rFonts w:eastAsia="Calibri" w:cs="Arial"/>
        </w:rPr>
        <w:t xml:space="preserve"> amino acid sequence of somatropin is attached to an inert carrier molecule. All </w:t>
      </w:r>
      <w:r w:rsidR="00962A6C">
        <w:rPr>
          <w:rFonts w:eastAsia="Calibri" w:cs="Arial"/>
        </w:rPr>
        <w:t>3 substances</w:t>
      </w:r>
      <w:r w:rsidR="00B605BA">
        <w:rPr>
          <w:rFonts w:eastAsia="Calibri" w:cs="Arial"/>
        </w:rPr>
        <w:t xml:space="preserve"> are long-acting versions of </w:t>
      </w:r>
      <w:r w:rsidR="00962A6C">
        <w:rPr>
          <w:rFonts w:eastAsia="Calibri" w:cs="Arial"/>
        </w:rPr>
        <w:t>somatropin that</w:t>
      </w:r>
      <w:r w:rsidRPr="005D4B72">
        <w:rPr>
          <w:rFonts w:eastAsia="Calibri" w:cs="Arial"/>
        </w:rPr>
        <w:t xml:space="preserve"> perform the same function</w:t>
      </w:r>
      <w:r w:rsidR="00962A6C">
        <w:rPr>
          <w:rFonts w:eastAsia="Calibri" w:cs="Arial"/>
        </w:rPr>
        <w:t xml:space="preserve">, and like somatropin, all are </w:t>
      </w:r>
      <w:r w:rsidRPr="005D4B72">
        <w:rPr>
          <w:rFonts w:eastAsia="Calibri" w:cs="Arial"/>
        </w:rPr>
        <w:t>used to treat growth hormone deficiency in children</w:t>
      </w:r>
      <w:r w:rsidR="00962A6C">
        <w:rPr>
          <w:rFonts w:eastAsia="Calibri" w:cs="Arial"/>
        </w:rPr>
        <w:t>. However</w:t>
      </w:r>
      <w:r w:rsidRPr="005D4B72">
        <w:rPr>
          <w:rFonts w:eastAsia="Calibri" w:cs="Arial"/>
        </w:rPr>
        <w:t>, somatropin is injected daily while somatrogon</w:t>
      </w:r>
      <w:r w:rsidR="00962A6C">
        <w:rPr>
          <w:rFonts w:eastAsia="Calibri" w:cs="Arial"/>
        </w:rPr>
        <w:t xml:space="preserve">, </w:t>
      </w:r>
      <w:r w:rsidR="00CC6C5E">
        <w:rPr>
          <w:rFonts w:eastAsia="Calibri" w:cs="Arial"/>
        </w:rPr>
        <w:t>lonapegsomatropin</w:t>
      </w:r>
      <w:r w:rsidRPr="005D4B72">
        <w:rPr>
          <w:rFonts w:eastAsia="Calibri" w:cs="Arial"/>
        </w:rPr>
        <w:t xml:space="preserve"> and som</w:t>
      </w:r>
      <w:r w:rsidR="00484C97">
        <w:rPr>
          <w:rFonts w:eastAsia="Calibri" w:cs="Arial"/>
        </w:rPr>
        <w:t>a</w:t>
      </w:r>
      <w:r w:rsidRPr="005D4B72">
        <w:rPr>
          <w:rFonts w:eastAsia="Calibri" w:cs="Arial"/>
        </w:rPr>
        <w:t>pacitan can be dosed weekly due to their long-acting nature.</w:t>
      </w:r>
    </w:p>
    <w:p w14:paraId="35F106B8" w14:textId="77777777" w:rsidR="00254C94" w:rsidRDefault="00254C94" w:rsidP="00254C94">
      <w:pPr>
        <w:pStyle w:val="Heading4"/>
      </w:pPr>
      <w:bookmarkStart w:id="23" w:name="_Toc122614221"/>
      <w:bookmarkStart w:id="24" w:name="_Toc197590495"/>
      <w:bookmarkStart w:id="25" w:name="_Toc198025515"/>
      <w:r w:rsidRPr="00C417B6">
        <w:t>Summary of reasons for the proposal</w:t>
      </w:r>
      <w:bookmarkEnd w:id="23"/>
      <w:bookmarkEnd w:id="24"/>
      <w:bookmarkEnd w:id="25"/>
    </w:p>
    <w:p w14:paraId="7A9B89AC" w14:textId="30C661D9" w:rsidR="00254C94" w:rsidRPr="005D4B72" w:rsidRDefault="006A1683" w:rsidP="00254C94">
      <w:pPr>
        <w:rPr>
          <w:rFonts w:eastAsia="Calibri" w:cs="Arial"/>
        </w:rPr>
      </w:pPr>
      <w:r>
        <w:rPr>
          <w:rFonts w:eastAsia="Calibri" w:cs="Arial"/>
        </w:rPr>
        <w:t>S</w:t>
      </w:r>
      <w:r w:rsidR="00254C94" w:rsidRPr="005D4B72">
        <w:rPr>
          <w:rFonts w:eastAsia="Calibri" w:cs="Arial"/>
        </w:rPr>
        <w:t xml:space="preserve">omatropin, </w:t>
      </w:r>
      <w:proofErr w:type="spellStart"/>
      <w:r w:rsidR="00254C94" w:rsidRPr="005D4B72">
        <w:rPr>
          <w:rFonts w:eastAsia="Calibri" w:cs="Arial"/>
        </w:rPr>
        <w:t>somatrogon</w:t>
      </w:r>
      <w:proofErr w:type="spellEnd"/>
      <w:r w:rsidR="00962A6C">
        <w:rPr>
          <w:rFonts w:eastAsia="Calibri" w:cs="Arial"/>
        </w:rPr>
        <w:t xml:space="preserve">, </w:t>
      </w:r>
      <w:proofErr w:type="spellStart"/>
      <w:r w:rsidR="00CC6C5E">
        <w:rPr>
          <w:rFonts w:eastAsia="Calibri" w:cs="Arial"/>
        </w:rPr>
        <w:t>lonapegsomatropin</w:t>
      </w:r>
      <w:proofErr w:type="spellEnd"/>
      <w:r w:rsidR="00254C94" w:rsidRPr="005D4B72">
        <w:rPr>
          <w:rFonts w:eastAsia="Calibri" w:cs="Arial"/>
        </w:rPr>
        <w:t xml:space="preserve"> and </w:t>
      </w:r>
      <w:proofErr w:type="spellStart"/>
      <w:r w:rsidR="00254C94" w:rsidRPr="005D4B72">
        <w:rPr>
          <w:rFonts w:eastAsia="Calibri" w:cs="Arial"/>
        </w:rPr>
        <w:t>soma</w:t>
      </w:r>
      <w:r w:rsidR="00484C97">
        <w:rPr>
          <w:rFonts w:eastAsia="Calibri" w:cs="Arial"/>
        </w:rPr>
        <w:t>pac</w:t>
      </w:r>
      <w:r w:rsidR="00254C94" w:rsidRPr="005D4B72">
        <w:rPr>
          <w:rFonts w:eastAsia="Calibri" w:cs="Arial"/>
        </w:rPr>
        <w:t>itan</w:t>
      </w:r>
      <w:proofErr w:type="spellEnd"/>
      <w:r w:rsidR="00254C94" w:rsidRPr="005D4B72">
        <w:rPr>
          <w:rFonts w:eastAsia="Calibri" w:cs="Arial"/>
        </w:rPr>
        <w:t xml:space="preserve"> </w:t>
      </w:r>
      <w:r>
        <w:rPr>
          <w:rFonts w:eastAsia="Calibri" w:cs="Arial"/>
        </w:rPr>
        <w:t xml:space="preserve">have similarities in function, usage and risk profile. </w:t>
      </w:r>
      <w:r w:rsidR="00254C94" w:rsidRPr="005D4B72">
        <w:rPr>
          <w:rFonts w:eastAsia="Calibri" w:cs="Arial"/>
        </w:rPr>
        <w:t xml:space="preserve">Somatropin is specifically listed in Schedule 4 and Appendix D in the current Poisons Standard. </w:t>
      </w:r>
      <w:proofErr w:type="spellStart"/>
      <w:r>
        <w:rPr>
          <w:rFonts w:eastAsia="Calibri" w:cs="Arial"/>
        </w:rPr>
        <w:t>S</w:t>
      </w:r>
      <w:r w:rsidR="00254C94" w:rsidRPr="005D4B72">
        <w:rPr>
          <w:rFonts w:eastAsia="Calibri" w:cs="Arial"/>
        </w:rPr>
        <w:t>omapacitan</w:t>
      </w:r>
      <w:proofErr w:type="spellEnd"/>
      <w:r w:rsidR="00254C94" w:rsidRPr="005D4B72">
        <w:rPr>
          <w:rFonts w:eastAsia="Calibri" w:cs="Arial"/>
        </w:rPr>
        <w:t xml:space="preserve"> is </w:t>
      </w:r>
      <w:r>
        <w:rPr>
          <w:rFonts w:eastAsia="Calibri" w:cs="Arial"/>
        </w:rPr>
        <w:t xml:space="preserve">currently </w:t>
      </w:r>
      <w:r w:rsidR="00254C94" w:rsidRPr="005D4B72">
        <w:rPr>
          <w:rFonts w:eastAsia="Calibri" w:cs="Arial"/>
        </w:rPr>
        <w:t xml:space="preserve">included in Schedule 4, but not in Appendix D. </w:t>
      </w:r>
      <w:proofErr w:type="spellStart"/>
      <w:r>
        <w:rPr>
          <w:rFonts w:eastAsia="Calibri" w:cs="Arial"/>
        </w:rPr>
        <w:t>S</w:t>
      </w:r>
      <w:r w:rsidRPr="005D4B72">
        <w:rPr>
          <w:rFonts w:eastAsia="Calibri" w:cs="Arial"/>
        </w:rPr>
        <w:t>omatrogon</w:t>
      </w:r>
      <w:proofErr w:type="spellEnd"/>
      <w:r w:rsidRPr="005D4B72">
        <w:rPr>
          <w:rFonts w:eastAsia="Calibri" w:cs="Arial"/>
        </w:rPr>
        <w:t xml:space="preserve"> </w:t>
      </w:r>
      <w:r>
        <w:rPr>
          <w:rFonts w:eastAsia="Calibri" w:cs="Arial"/>
        </w:rPr>
        <w:t xml:space="preserve">and </w:t>
      </w:r>
      <w:proofErr w:type="spellStart"/>
      <w:r>
        <w:rPr>
          <w:rFonts w:eastAsia="Calibri" w:cs="Arial"/>
        </w:rPr>
        <w:t>lonapegsomatropin</w:t>
      </w:r>
      <w:proofErr w:type="spellEnd"/>
      <w:r w:rsidRPr="005D4B72">
        <w:rPr>
          <w:rFonts w:eastAsia="Calibri" w:cs="Arial"/>
        </w:rPr>
        <w:t xml:space="preserve"> </w:t>
      </w:r>
      <w:r>
        <w:rPr>
          <w:rFonts w:eastAsia="Calibri" w:cs="Arial"/>
        </w:rPr>
        <w:t>are</w:t>
      </w:r>
      <w:r w:rsidRPr="005D4B72">
        <w:rPr>
          <w:rFonts w:eastAsia="Calibri" w:cs="Arial"/>
        </w:rPr>
        <w:t xml:space="preserve"> </w:t>
      </w:r>
      <w:r>
        <w:rPr>
          <w:rFonts w:eastAsia="Calibri" w:cs="Arial"/>
        </w:rPr>
        <w:t xml:space="preserve">new chemical entities which do not currently have separate entries in the current Poisons Standard. </w:t>
      </w:r>
      <w:r w:rsidR="00254C94" w:rsidRPr="005D4B72">
        <w:rPr>
          <w:rFonts w:eastAsia="Calibri" w:cs="Arial"/>
        </w:rPr>
        <w:t>T</w:t>
      </w:r>
      <w:r>
        <w:rPr>
          <w:rFonts w:eastAsia="Calibri" w:cs="Arial"/>
        </w:rPr>
        <w:t>o ensure a consistent interpretation of the scheduling of these f</w:t>
      </w:r>
      <w:r w:rsidR="00254C94" w:rsidRPr="005D4B72">
        <w:rPr>
          <w:rFonts w:eastAsia="Calibri" w:cs="Arial"/>
        </w:rPr>
        <w:t>unctional analogues</w:t>
      </w:r>
      <w:r>
        <w:rPr>
          <w:rFonts w:eastAsia="Calibri" w:cs="Arial"/>
        </w:rPr>
        <w:t xml:space="preserve"> of human growth hormone, new or amended entries are proposed in the Poisons Standard</w:t>
      </w:r>
      <w:r w:rsidR="00254C94" w:rsidRPr="005D4B72">
        <w:rPr>
          <w:rFonts w:eastAsia="Calibri" w:cs="Arial"/>
        </w:rPr>
        <w:t>.</w:t>
      </w:r>
    </w:p>
    <w:p w14:paraId="3BFD7A9B" w14:textId="04E01DB1" w:rsidR="00254C94" w:rsidRDefault="00254C94" w:rsidP="00254C94">
      <w:pPr>
        <w:rPr>
          <w:rFonts w:eastAsia="Calibri" w:cs="Arial"/>
        </w:rPr>
      </w:pPr>
      <w:r w:rsidRPr="005D4B72">
        <w:rPr>
          <w:rFonts w:eastAsia="Calibri" w:cs="Arial"/>
        </w:rPr>
        <w:t>Somatrogon</w:t>
      </w:r>
      <w:r w:rsidR="00B202ED">
        <w:rPr>
          <w:rFonts w:eastAsia="Calibri" w:cs="Arial"/>
        </w:rPr>
        <w:t>, l</w:t>
      </w:r>
      <w:r w:rsidR="00B202ED" w:rsidRPr="00962A6C">
        <w:t>onapegsomatropin</w:t>
      </w:r>
      <w:r w:rsidRPr="005D4B72">
        <w:rPr>
          <w:rFonts w:eastAsia="Calibri" w:cs="Arial"/>
        </w:rPr>
        <w:t xml:space="preserve"> and soma</w:t>
      </w:r>
      <w:r w:rsidR="00484C97">
        <w:rPr>
          <w:rFonts w:eastAsia="Calibri" w:cs="Arial"/>
        </w:rPr>
        <w:t>pa</w:t>
      </w:r>
      <w:r w:rsidRPr="005D4B72">
        <w:rPr>
          <w:rFonts w:eastAsia="Calibri" w:cs="Arial"/>
        </w:rPr>
        <w:t xml:space="preserve">citan differ from somatropin in their primary structures and </w:t>
      </w:r>
      <w:r w:rsidR="00484C97" w:rsidRPr="005D4B72">
        <w:rPr>
          <w:rFonts w:eastAsia="Calibri" w:cs="Arial"/>
        </w:rPr>
        <w:t>pharmacology</w:t>
      </w:r>
      <w:r w:rsidRPr="005D4B72">
        <w:rPr>
          <w:rFonts w:eastAsia="Calibri" w:cs="Arial"/>
        </w:rPr>
        <w:t>. Somapacitan varies from somatropin by one amino acid change which allows it to bind albumin. Somatrogon carries the same 191 amino acid sequence of somatropin but additionally contains three copies of the C-terminal peptide (CTP) from the beta chain of human chorionic gonadotropin which has several glycosylation sites. The albumin-binding of somapacitan or the additional glycosylation of somatrogon results in reduced clearance from the body allowing for less frequent dosing than somatropin.</w:t>
      </w:r>
    </w:p>
    <w:p w14:paraId="5AC7BD69" w14:textId="2479ACDE" w:rsidR="0043482B" w:rsidRDefault="0043482B" w:rsidP="00254C94">
      <w:r w:rsidRPr="00962A6C">
        <w:t xml:space="preserve">Lonapegsomatropin consists of </w:t>
      </w:r>
      <w:r>
        <w:t>unmodified somatropin</w:t>
      </w:r>
      <w:r w:rsidRPr="00962A6C">
        <w:t xml:space="preserve"> </w:t>
      </w:r>
      <w:r>
        <w:t xml:space="preserve">sequence </w:t>
      </w:r>
      <w:r w:rsidRPr="00962A6C">
        <w:t>attached covalently to an inert carrier molecule, methoxypolyethylene glycol, via a transient linker.</w:t>
      </w:r>
      <w:r>
        <w:rPr>
          <w:rStyle w:val="FootnoteReference"/>
        </w:rPr>
        <w:footnoteReference w:id="3"/>
      </w:r>
      <w:r w:rsidRPr="00962A6C">
        <w:t xml:space="preserve"> The linker undergoes autohydrolysis under physiologic</w:t>
      </w:r>
      <w:r w:rsidR="006A1683">
        <w:t>al</w:t>
      </w:r>
      <w:r w:rsidRPr="00962A6C">
        <w:t xml:space="preserve"> conditions </w:t>
      </w:r>
      <w:r w:rsidR="006A1683">
        <w:t xml:space="preserve">to </w:t>
      </w:r>
      <w:r w:rsidRPr="00962A6C">
        <w:t>releas</w:t>
      </w:r>
      <w:r w:rsidR="006A1683">
        <w:t>e</w:t>
      </w:r>
      <w:r w:rsidRPr="00962A6C">
        <w:t xml:space="preserve"> </w:t>
      </w:r>
      <w:r>
        <w:t>somatropin</w:t>
      </w:r>
      <w:r w:rsidRPr="00962A6C">
        <w:t xml:space="preserve"> from the carrier molecular in a sustained manner. The pharmacokinetic profile of allows for weekly administration of </w:t>
      </w:r>
      <w:r w:rsidRPr="00962A6C">
        <w:lastRenderedPageBreak/>
        <w:t xml:space="preserve">lonapegsomatropin which was found to </w:t>
      </w:r>
      <w:r>
        <w:t xml:space="preserve">be </w:t>
      </w:r>
      <w:r w:rsidRPr="00962A6C">
        <w:t>non-inferior to daily somatropin therapy with a comparable safety and tolerability profile.</w:t>
      </w:r>
      <w:r>
        <w:rPr>
          <w:rStyle w:val="FootnoteReference"/>
        </w:rPr>
        <w:footnoteReference w:id="4"/>
      </w:r>
    </w:p>
    <w:p w14:paraId="06554E2D" w14:textId="623405A4" w:rsidR="00254C94" w:rsidRDefault="006A1683" w:rsidP="00254C94">
      <w:pPr>
        <w:rPr>
          <w:rFonts w:eastAsia="Calibri" w:cs="Arial"/>
        </w:rPr>
      </w:pPr>
      <w:r>
        <w:rPr>
          <w:rFonts w:eastAsia="Calibri" w:cs="Arial"/>
        </w:rPr>
        <w:t xml:space="preserve">The </w:t>
      </w:r>
      <w:r w:rsidR="00254C94" w:rsidRPr="005D4B72">
        <w:rPr>
          <w:rFonts w:eastAsia="Calibri" w:cs="Arial"/>
        </w:rPr>
        <w:t>World Anti-Doping Agency has listed somatrogon</w:t>
      </w:r>
      <w:r w:rsidR="0043482B">
        <w:rPr>
          <w:rFonts w:eastAsia="Calibri" w:cs="Arial"/>
        </w:rPr>
        <w:t xml:space="preserve">, </w:t>
      </w:r>
      <w:r w:rsidR="0043482B">
        <w:t>l</w:t>
      </w:r>
      <w:r w:rsidR="0043482B" w:rsidRPr="00962A6C">
        <w:t>onapegsomatropin</w:t>
      </w:r>
      <w:r w:rsidR="00254C94" w:rsidRPr="005D4B72">
        <w:rPr>
          <w:rFonts w:eastAsia="Calibri" w:cs="Arial"/>
        </w:rPr>
        <w:t xml:space="preserve"> and somapacitan as prohibited substances</w:t>
      </w:r>
      <w:r w:rsidR="00254C94" w:rsidRPr="005D4B72">
        <w:rPr>
          <w:rStyle w:val="FootnoteReference"/>
          <w:rFonts w:eastAsia="Calibri" w:cs="Arial"/>
        </w:rPr>
        <w:footnoteReference w:id="5"/>
      </w:r>
      <w:r w:rsidR="00254C94" w:rsidRPr="005D4B72">
        <w:rPr>
          <w:rFonts w:eastAsia="Calibri" w:cs="Arial"/>
        </w:rPr>
        <w:t xml:space="preserve"> due to the potential misuse of their lipolytic and anabolic properties in sports.</w:t>
      </w:r>
      <w:r w:rsidR="00254C94" w:rsidRPr="005D4B72">
        <w:rPr>
          <w:rStyle w:val="FootnoteReference"/>
          <w:rFonts w:eastAsia="Calibri" w:cs="Arial"/>
        </w:rPr>
        <w:footnoteReference w:id="6"/>
      </w:r>
    </w:p>
    <w:p w14:paraId="11A4BADD" w14:textId="77777777" w:rsidR="00254C94" w:rsidRDefault="00254C94" w:rsidP="00254C94">
      <w:pPr>
        <w:pStyle w:val="Heading4"/>
      </w:pPr>
      <w:bookmarkStart w:id="26" w:name="_Toc122614222"/>
      <w:bookmarkStart w:id="27" w:name="_Toc197590496"/>
      <w:bookmarkStart w:id="28" w:name="_Toc198025516"/>
      <w:r w:rsidRPr="00C417B6">
        <w:t>Key uses</w:t>
      </w:r>
      <w:bookmarkEnd w:id="26"/>
      <w:bookmarkEnd w:id="27"/>
      <w:bookmarkEnd w:id="28"/>
    </w:p>
    <w:p w14:paraId="77A171B2" w14:textId="37408414" w:rsidR="00254C94" w:rsidRPr="005D4B72" w:rsidRDefault="00254C94" w:rsidP="00254C94">
      <w:r w:rsidRPr="005D4B72">
        <w:rPr>
          <w:rFonts w:eastAsia="Calibri" w:cs="Arial"/>
        </w:rPr>
        <w:t>Somatrogon</w:t>
      </w:r>
      <w:r w:rsidR="00962A6C">
        <w:rPr>
          <w:rFonts w:eastAsia="Calibri" w:cs="Arial"/>
        </w:rPr>
        <w:t xml:space="preserve">, </w:t>
      </w:r>
      <w:r w:rsidR="00CC6C5E">
        <w:rPr>
          <w:rFonts w:eastAsia="Calibri" w:cs="Arial"/>
        </w:rPr>
        <w:t>lonapegsomatropin</w:t>
      </w:r>
      <w:r w:rsidRPr="005D4B72">
        <w:rPr>
          <w:rFonts w:eastAsia="Calibri" w:cs="Arial"/>
        </w:rPr>
        <w:t xml:space="preserve"> and som</w:t>
      </w:r>
      <w:r w:rsidR="00484C97">
        <w:rPr>
          <w:rFonts w:eastAsia="Calibri" w:cs="Arial"/>
        </w:rPr>
        <w:t>a</w:t>
      </w:r>
      <w:r w:rsidRPr="005D4B72">
        <w:rPr>
          <w:rFonts w:eastAsia="Calibri" w:cs="Arial"/>
        </w:rPr>
        <w:t xml:space="preserve">pacitan are used to treat </w:t>
      </w:r>
      <w:r w:rsidR="005D4B72" w:rsidRPr="005D4B72">
        <w:rPr>
          <w:rFonts w:eastAsia="Calibri" w:cs="Arial"/>
        </w:rPr>
        <w:t xml:space="preserve">growth hormone deficiency </w:t>
      </w:r>
      <w:r w:rsidRPr="005D4B72">
        <w:rPr>
          <w:rFonts w:eastAsia="Calibri" w:cs="Arial"/>
        </w:rPr>
        <w:t xml:space="preserve">in children and </w:t>
      </w:r>
      <w:r w:rsidR="0043482B">
        <w:rPr>
          <w:rFonts w:eastAsia="Calibri" w:cs="Arial"/>
        </w:rPr>
        <w:t xml:space="preserve">are </w:t>
      </w:r>
      <w:r w:rsidRPr="005D4B72">
        <w:rPr>
          <w:rFonts w:eastAsia="Calibri" w:cs="Arial"/>
        </w:rPr>
        <w:t>sold under the brand names of Ngenla</w:t>
      </w:r>
      <w:r w:rsidR="00AF38F6">
        <w:rPr>
          <w:rFonts w:eastAsia="Calibri" w:cs="Arial"/>
        </w:rPr>
        <w:t xml:space="preserve">, </w:t>
      </w:r>
      <w:r w:rsidR="00AF38F6" w:rsidRPr="00AF38F6">
        <w:rPr>
          <w:rFonts w:eastAsia="Calibri" w:cs="Arial"/>
        </w:rPr>
        <w:t>Skytrofa</w:t>
      </w:r>
      <w:r w:rsidRPr="005D4B72">
        <w:rPr>
          <w:rFonts w:eastAsia="Calibri" w:cs="Arial"/>
        </w:rPr>
        <w:t xml:space="preserve"> and Sogroya</w:t>
      </w:r>
      <w:r w:rsidR="00AF38F6">
        <w:rPr>
          <w:rFonts w:eastAsia="Calibri" w:cs="Arial"/>
        </w:rPr>
        <w:t>, respectively</w:t>
      </w:r>
      <w:r w:rsidRPr="005D4B72">
        <w:rPr>
          <w:rFonts w:eastAsia="Calibri" w:cs="Arial"/>
        </w:rPr>
        <w:t xml:space="preserve">. </w:t>
      </w:r>
      <w:r w:rsidR="00AF38F6">
        <w:rPr>
          <w:rFonts w:eastAsia="Calibri" w:cs="Arial"/>
        </w:rPr>
        <w:t xml:space="preserve">All the </w:t>
      </w:r>
      <w:r w:rsidR="0043482B">
        <w:rPr>
          <w:rFonts w:eastAsia="Calibri" w:cs="Arial"/>
        </w:rPr>
        <w:t>3</w:t>
      </w:r>
      <w:r w:rsidR="00AF38F6">
        <w:rPr>
          <w:rFonts w:eastAsia="Calibri" w:cs="Arial"/>
        </w:rPr>
        <w:t xml:space="preserve"> substances</w:t>
      </w:r>
      <w:r w:rsidR="00AF38F6" w:rsidRPr="005D4B72">
        <w:rPr>
          <w:rFonts w:eastAsia="Calibri" w:cs="Arial"/>
        </w:rPr>
        <w:t xml:space="preserve"> </w:t>
      </w:r>
      <w:r w:rsidRPr="005D4B72">
        <w:rPr>
          <w:rFonts w:eastAsia="Calibri" w:cs="Arial"/>
        </w:rPr>
        <w:t>are available as injectable solution in prefilled pens and are dosed weekly.</w:t>
      </w:r>
    </w:p>
    <w:p w14:paraId="0793A976" w14:textId="77777777" w:rsidR="00254C94" w:rsidRPr="00C417B6" w:rsidRDefault="00254C94" w:rsidP="00254C94">
      <w:pPr>
        <w:pStyle w:val="Heading4"/>
      </w:pPr>
      <w:bookmarkStart w:id="29" w:name="_Toc122614223"/>
      <w:bookmarkStart w:id="30" w:name="_Toc197590497"/>
      <w:bookmarkStart w:id="31" w:name="_Toc198025517"/>
      <w:r w:rsidRPr="00C417B6">
        <w:t>Australian regulations</w:t>
      </w:r>
      <w:bookmarkEnd w:id="29"/>
      <w:bookmarkEnd w:id="30"/>
      <w:bookmarkEnd w:id="31"/>
    </w:p>
    <w:p w14:paraId="46D8C7A4" w14:textId="0151086A" w:rsidR="00254C94" w:rsidRDefault="00254C94" w:rsidP="00254C94">
      <w:pPr>
        <w:pStyle w:val="ListBullet"/>
        <w:numPr>
          <w:ilvl w:val="0"/>
          <w:numId w:val="1"/>
        </w:numPr>
        <w:rPr>
          <w:rFonts w:eastAsia="Arial" w:cs="Arial"/>
        </w:rPr>
      </w:pPr>
      <w:r w:rsidRPr="19F6F67C">
        <w:rPr>
          <w:rFonts w:eastAsia="Arial" w:cs="Arial"/>
        </w:rPr>
        <w:t xml:space="preserve">According to the </w:t>
      </w:r>
      <w:hyperlink r:id="rId18">
        <w:r w:rsidRPr="19F6F67C">
          <w:rPr>
            <w:rStyle w:val="Hyperlink"/>
            <w:rFonts w:eastAsia="Arial" w:cs="Arial"/>
          </w:rPr>
          <w:t>TGA Ingredient Database</w:t>
        </w:r>
      </w:hyperlink>
      <w:r w:rsidRPr="19F6F67C">
        <w:rPr>
          <w:rFonts w:eastAsia="Arial" w:cs="Arial"/>
        </w:rPr>
        <w:t xml:space="preserve">, </w:t>
      </w:r>
      <w:r w:rsidRPr="19F6F67C">
        <w:t>somatrogon</w:t>
      </w:r>
      <w:r w:rsidRPr="19F6F67C">
        <w:rPr>
          <w:rFonts w:eastAsia="Arial" w:cs="Arial"/>
        </w:rPr>
        <w:t xml:space="preserve"> and somapacitan are both:</w:t>
      </w:r>
    </w:p>
    <w:p w14:paraId="056FCC21" w14:textId="77777777" w:rsidR="00254C94" w:rsidRDefault="00254C94" w:rsidP="00254C94">
      <w:pPr>
        <w:pStyle w:val="ListBullet2"/>
        <w:numPr>
          <w:ilvl w:val="1"/>
          <w:numId w:val="1"/>
        </w:numPr>
      </w:pPr>
      <w:r w:rsidRPr="19F6F67C">
        <w:t>Available for use as an Active Ingredient in: Export Only, Prescription Medicines</w:t>
      </w:r>
    </w:p>
    <w:p w14:paraId="2CF6B088" w14:textId="77777777" w:rsidR="00254C94" w:rsidRDefault="00254C94" w:rsidP="00254C94">
      <w:pPr>
        <w:pStyle w:val="ListBullet2"/>
        <w:numPr>
          <w:ilvl w:val="1"/>
          <w:numId w:val="1"/>
        </w:numPr>
        <w:rPr>
          <w:rFonts w:ascii="Times New Roman" w:eastAsia="Times New Roman" w:hAnsi="Times New Roman"/>
          <w:sz w:val="24"/>
          <w:szCs w:val="24"/>
        </w:rPr>
      </w:pPr>
      <w:r w:rsidRPr="19F6F67C">
        <w:t>Not available as an Excipient Ingredient in any application</w:t>
      </w:r>
    </w:p>
    <w:p w14:paraId="0EDF2122" w14:textId="77777777" w:rsidR="00254C94" w:rsidRPr="00AF38F6" w:rsidRDefault="00254C94" w:rsidP="00254C94">
      <w:pPr>
        <w:pStyle w:val="ListBullet2"/>
        <w:numPr>
          <w:ilvl w:val="1"/>
          <w:numId w:val="1"/>
        </w:numPr>
        <w:rPr>
          <w:rFonts w:ascii="Times New Roman" w:eastAsia="Times New Roman" w:hAnsi="Times New Roman"/>
          <w:sz w:val="24"/>
          <w:szCs w:val="24"/>
        </w:rPr>
      </w:pPr>
      <w:r w:rsidRPr="19F6F67C">
        <w:t>Not available as an Equivalent Ingredient in any application</w:t>
      </w:r>
      <w:r>
        <w:t>.</w:t>
      </w:r>
    </w:p>
    <w:p w14:paraId="5C1DF4BE" w14:textId="22CEC8A1" w:rsidR="00AF38F6" w:rsidRPr="006A1683" w:rsidRDefault="00AF38F6" w:rsidP="00AF38F6">
      <w:pPr>
        <w:pStyle w:val="ListBullet2"/>
        <w:numPr>
          <w:ilvl w:val="0"/>
          <w:numId w:val="0"/>
        </w:numPr>
        <w:ind w:left="360"/>
        <w:rPr>
          <w:rFonts w:eastAsia="Calibri" w:cs="Arial"/>
        </w:rPr>
      </w:pPr>
      <w:r w:rsidRPr="006A1683">
        <w:rPr>
          <w:rFonts w:eastAsia="Calibri" w:cs="Arial"/>
        </w:rPr>
        <w:t>Lonapeg</w:t>
      </w:r>
      <w:r>
        <w:rPr>
          <w:rFonts w:eastAsia="Calibri" w:cs="Arial"/>
        </w:rPr>
        <w:t>somatropin is available only for use as active ingredients in Prescription Medicines.</w:t>
      </w:r>
    </w:p>
    <w:p w14:paraId="2106D305" w14:textId="72CB44D4" w:rsidR="00254C94" w:rsidRDefault="00254C94" w:rsidP="00254C94">
      <w:pPr>
        <w:pStyle w:val="ListBullet"/>
        <w:numPr>
          <w:ilvl w:val="0"/>
          <w:numId w:val="1"/>
        </w:numPr>
        <w:rPr>
          <w:rFonts w:eastAsia="Arial" w:cs="Arial"/>
        </w:rPr>
      </w:pPr>
      <w:r>
        <w:t xml:space="preserve">As of 9 May 2025, the </w:t>
      </w:r>
      <w:hyperlink r:id="rId19">
        <w:r w:rsidRPr="19F6F67C">
          <w:rPr>
            <w:rStyle w:val="Hyperlink"/>
          </w:rPr>
          <w:t>Australian Register of Therapeutic Goods (ARTG)</w:t>
        </w:r>
      </w:hyperlink>
      <w:r>
        <w:t xml:space="preserve"> lists 2 </w:t>
      </w:r>
      <w:r w:rsidRPr="19F6F67C">
        <w:t xml:space="preserve">Prescription </w:t>
      </w:r>
      <w:r>
        <w:t>o</w:t>
      </w:r>
      <w:r w:rsidRPr="19F6F67C">
        <w:t xml:space="preserve">nly </w:t>
      </w:r>
      <w:r>
        <w:t>m</w:t>
      </w:r>
      <w:r w:rsidRPr="19F6F67C">
        <w:t xml:space="preserve">edicines </w:t>
      </w:r>
      <w:r>
        <w:rPr>
          <w:rFonts w:eastAsia="Arial" w:cs="Arial"/>
        </w:rPr>
        <w:t>containing</w:t>
      </w:r>
      <w:r w:rsidRPr="19F6F67C">
        <w:rPr>
          <w:rFonts w:eastAsia="Arial" w:cs="Arial"/>
        </w:rPr>
        <w:t xml:space="preserve"> </w:t>
      </w:r>
      <w:r w:rsidRPr="19F6F67C">
        <w:t xml:space="preserve">somatrogon and 3 Prescription </w:t>
      </w:r>
      <w:r>
        <w:t>o</w:t>
      </w:r>
      <w:r w:rsidRPr="19F6F67C">
        <w:t xml:space="preserve">nly </w:t>
      </w:r>
      <w:r>
        <w:t>m</w:t>
      </w:r>
      <w:r w:rsidRPr="19F6F67C">
        <w:t>edicines contain</w:t>
      </w:r>
      <w:r>
        <w:t>ing</w:t>
      </w:r>
      <w:r w:rsidRPr="19F6F67C">
        <w:t xml:space="preserve"> somapacitan</w:t>
      </w:r>
      <w:r>
        <w:t xml:space="preserve">. All the </w:t>
      </w:r>
      <w:r w:rsidR="005D4B72">
        <w:t>5</w:t>
      </w:r>
      <w:r>
        <w:t xml:space="preserve"> medicines are listed as active.</w:t>
      </w:r>
      <w:r w:rsidR="00AF38F6">
        <w:t xml:space="preserve"> No product containing </w:t>
      </w:r>
      <w:r w:rsidR="00CC6C5E">
        <w:t>lonapegsomatropin</w:t>
      </w:r>
      <w:r w:rsidR="00AF38F6">
        <w:t xml:space="preserve"> is currently listed.</w:t>
      </w:r>
    </w:p>
    <w:p w14:paraId="1DDA2D1A" w14:textId="36C3BFBA" w:rsidR="00254C94" w:rsidRDefault="00AF38F6" w:rsidP="00254C94">
      <w:pPr>
        <w:pStyle w:val="ListBullet"/>
        <w:numPr>
          <w:ilvl w:val="0"/>
          <w:numId w:val="1"/>
        </w:numPr>
      </w:pPr>
      <w:r>
        <w:t xml:space="preserve">None of the </w:t>
      </w:r>
      <w:r w:rsidR="00CC6C5E">
        <w:t>3</w:t>
      </w:r>
      <w:r>
        <w:t xml:space="preserve"> substances</w:t>
      </w:r>
      <w:r w:rsidR="00254C94">
        <w:t xml:space="preserve"> are included in the </w:t>
      </w:r>
      <w:hyperlink r:id="rId20" w:tgtFrame="_blank" w:history="1">
        <w:r w:rsidR="00254C94" w:rsidRPr="19F6F67C">
          <w:rPr>
            <w:rStyle w:val="Hyperlink"/>
          </w:rPr>
          <w:t>Therapeutic Goods (Permissible Ingredients) Determination</w:t>
        </w:r>
      </w:hyperlink>
      <w:r w:rsidR="00254C94">
        <w:t xml:space="preserve"> No.1 of 2025 and therefore, not permitted to be included in listed medicines.</w:t>
      </w:r>
    </w:p>
    <w:p w14:paraId="56010075" w14:textId="2F07A0AD" w:rsidR="00254C94" w:rsidRDefault="00254C94" w:rsidP="00254C94">
      <w:pPr>
        <w:pStyle w:val="ListBullet"/>
        <w:numPr>
          <w:ilvl w:val="0"/>
          <w:numId w:val="1"/>
        </w:numPr>
      </w:pPr>
      <w:r>
        <w:t xml:space="preserve">The </w:t>
      </w:r>
      <w:hyperlink r:id="rId21">
        <w:r w:rsidRPr="19F6F67C">
          <w:rPr>
            <w:rStyle w:val="Hyperlink"/>
          </w:rPr>
          <w:t>TGA prescribing medicines in pregnancy database</w:t>
        </w:r>
      </w:hyperlink>
      <w:r>
        <w:t xml:space="preserve"> classifies somatrogon and somapacitan as</w:t>
      </w:r>
      <w:r w:rsidR="00190CE5">
        <w:t xml:space="preserve"> below.</w:t>
      </w:r>
      <w:r w:rsidR="00AF38F6">
        <w:t xml:space="preserve"> </w:t>
      </w:r>
      <w:r w:rsidR="00AF38F6" w:rsidRPr="00AF38F6">
        <w:t>Lonapegsomatropin is not included in the</w:t>
      </w:r>
      <w:r w:rsidR="00AF38F6">
        <w:t xml:space="preserve"> database.</w:t>
      </w:r>
    </w:p>
    <w:tbl>
      <w:tblPr>
        <w:tblStyle w:val="TableGrid"/>
        <w:tblW w:w="0" w:type="auto"/>
        <w:tblLayout w:type="fixed"/>
        <w:tblLook w:val="04A0" w:firstRow="1" w:lastRow="0" w:firstColumn="1" w:lastColumn="0" w:noHBand="0" w:noVBand="1"/>
      </w:tblPr>
      <w:tblGrid>
        <w:gridCol w:w="1550"/>
        <w:gridCol w:w="1134"/>
        <w:gridCol w:w="1984"/>
        <w:gridCol w:w="1985"/>
        <w:gridCol w:w="1984"/>
      </w:tblGrid>
      <w:tr w:rsidR="00254C94" w14:paraId="5F1C5675" w14:textId="77777777" w:rsidTr="00190CE5">
        <w:trPr>
          <w:trHeight w:val="300"/>
        </w:trPr>
        <w:tc>
          <w:tcPr>
            <w:tcW w:w="1550" w:type="dxa"/>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7F7B6350" w14:textId="77777777" w:rsidR="00254C94" w:rsidRPr="00190CE5" w:rsidRDefault="00254C94" w:rsidP="00B250E5">
            <w:pPr>
              <w:spacing w:before="80" w:after="120" w:line="257" w:lineRule="auto"/>
              <w:rPr>
                <w:rFonts w:asciiTheme="minorHAnsi" w:hAnsiTheme="minorHAnsi" w:cstheme="minorHAnsi"/>
              </w:rPr>
            </w:pPr>
            <w:r w:rsidRPr="00190CE5">
              <w:rPr>
                <w:rFonts w:asciiTheme="minorHAnsi" w:eastAsia="Arial" w:hAnsiTheme="minorHAnsi" w:cstheme="minorHAnsi"/>
                <w:b/>
                <w:bCs/>
                <w:color w:val="00348C" w:themeColor="accent1" w:themeShade="BF"/>
                <w:sz w:val="20"/>
                <w:szCs w:val="20"/>
              </w:rPr>
              <w:t>Drug name</w:t>
            </w:r>
          </w:p>
        </w:tc>
        <w:tc>
          <w:tcPr>
            <w:tcW w:w="1134" w:type="dxa"/>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3B9DF9F6" w14:textId="77777777" w:rsidR="00254C94" w:rsidRPr="00190CE5" w:rsidRDefault="00254C94" w:rsidP="00B250E5">
            <w:pPr>
              <w:spacing w:before="80" w:after="120" w:line="257" w:lineRule="auto"/>
              <w:rPr>
                <w:rFonts w:asciiTheme="minorHAnsi" w:hAnsiTheme="minorHAnsi" w:cstheme="minorHAnsi"/>
              </w:rPr>
            </w:pPr>
            <w:r w:rsidRPr="00190CE5">
              <w:rPr>
                <w:rFonts w:asciiTheme="minorHAnsi" w:eastAsia="Arial" w:hAnsiTheme="minorHAnsi" w:cstheme="minorHAnsi"/>
                <w:b/>
                <w:bCs/>
                <w:color w:val="00348C" w:themeColor="accent1" w:themeShade="BF"/>
                <w:sz w:val="20"/>
                <w:szCs w:val="20"/>
              </w:rPr>
              <w:t>Category</w:t>
            </w:r>
          </w:p>
        </w:tc>
        <w:tc>
          <w:tcPr>
            <w:tcW w:w="1984" w:type="dxa"/>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368B1C9F" w14:textId="77777777" w:rsidR="00254C94" w:rsidRPr="00190CE5" w:rsidRDefault="00254C94" w:rsidP="00B250E5">
            <w:pPr>
              <w:spacing w:before="80" w:after="120" w:line="257" w:lineRule="auto"/>
              <w:rPr>
                <w:rFonts w:asciiTheme="minorHAnsi" w:hAnsiTheme="minorHAnsi" w:cstheme="minorHAnsi"/>
              </w:rPr>
            </w:pPr>
            <w:r w:rsidRPr="00190CE5">
              <w:rPr>
                <w:rFonts w:asciiTheme="minorHAnsi" w:eastAsia="Arial" w:hAnsiTheme="minorHAnsi" w:cstheme="minorHAnsi"/>
                <w:b/>
                <w:bCs/>
                <w:color w:val="00348C" w:themeColor="accent1" w:themeShade="BF"/>
                <w:sz w:val="20"/>
                <w:szCs w:val="20"/>
              </w:rPr>
              <w:t>Classification Level 1</w:t>
            </w:r>
          </w:p>
        </w:tc>
        <w:tc>
          <w:tcPr>
            <w:tcW w:w="1985" w:type="dxa"/>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11D5D9D4" w14:textId="77777777" w:rsidR="00254C94" w:rsidRPr="00190CE5" w:rsidRDefault="00254C94" w:rsidP="00B250E5">
            <w:pPr>
              <w:spacing w:before="80" w:after="120" w:line="257" w:lineRule="auto"/>
              <w:rPr>
                <w:rFonts w:asciiTheme="minorHAnsi" w:hAnsiTheme="minorHAnsi" w:cstheme="minorHAnsi"/>
              </w:rPr>
            </w:pPr>
            <w:r w:rsidRPr="00190CE5">
              <w:rPr>
                <w:rFonts w:asciiTheme="minorHAnsi" w:eastAsia="Arial" w:hAnsiTheme="minorHAnsi" w:cstheme="minorHAnsi"/>
                <w:b/>
                <w:bCs/>
                <w:color w:val="00348C" w:themeColor="accent1" w:themeShade="BF"/>
                <w:sz w:val="20"/>
                <w:szCs w:val="20"/>
              </w:rPr>
              <w:t>Classification Level 2</w:t>
            </w:r>
          </w:p>
        </w:tc>
        <w:tc>
          <w:tcPr>
            <w:tcW w:w="1984" w:type="dxa"/>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54125A3A" w14:textId="77777777" w:rsidR="00254C94" w:rsidRPr="00190CE5" w:rsidRDefault="00254C94" w:rsidP="00B250E5">
            <w:pPr>
              <w:spacing w:before="80" w:after="120" w:line="257" w:lineRule="auto"/>
              <w:rPr>
                <w:rFonts w:asciiTheme="minorHAnsi" w:hAnsiTheme="minorHAnsi" w:cstheme="minorHAnsi"/>
              </w:rPr>
            </w:pPr>
            <w:r w:rsidRPr="00190CE5">
              <w:rPr>
                <w:rFonts w:asciiTheme="minorHAnsi" w:eastAsia="Arial" w:hAnsiTheme="minorHAnsi" w:cstheme="minorHAnsi"/>
                <w:b/>
                <w:bCs/>
                <w:color w:val="00348C" w:themeColor="accent1" w:themeShade="BF"/>
                <w:sz w:val="20"/>
                <w:szCs w:val="20"/>
              </w:rPr>
              <w:t>Classification Level 3</w:t>
            </w:r>
          </w:p>
        </w:tc>
      </w:tr>
      <w:tr w:rsidR="00254C94" w14:paraId="2AC33FAC" w14:textId="77777777" w:rsidTr="00190CE5">
        <w:trPr>
          <w:trHeight w:val="300"/>
        </w:trPr>
        <w:tc>
          <w:tcPr>
            <w:tcW w:w="1550"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D2DBC37" w14:textId="77777777" w:rsidR="00254C94" w:rsidRPr="005D4B72" w:rsidRDefault="00254C94" w:rsidP="00B250E5">
            <w:pPr>
              <w:spacing w:before="80" w:after="40" w:line="264" w:lineRule="auto"/>
              <w:ind w:left="113"/>
              <w:rPr>
                <w:rFonts w:asciiTheme="minorHAnsi" w:hAnsiTheme="minorHAnsi" w:cstheme="minorHAnsi"/>
                <w:sz w:val="20"/>
                <w:szCs w:val="20"/>
              </w:rPr>
            </w:pPr>
            <w:r w:rsidRPr="005D4B72">
              <w:rPr>
                <w:rFonts w:asciiTheme="minorHAnsi" w:eastAsia="Arial" w:hAnsiTheme="minorHAnsi" w:cstheme="minorHAnsi"/>
                <w:sz w:val="20"/>
                <w:szCs w:val="20"/>
              </w:rPr>
              <w:t>Somatrogon</w:t>
            </w:r>
          </w:p>
        </w:tc>
        <w:tc>
          <w:tcPr>
            <w:tcW w:w="1134"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3E9A7188" w14:textId="77777777" w:rsidR="00254C94" w:rsidRPr="00190CE5" w:rsidRDefault="00254C94" w:rsidP="00B250E5">
            <w:pPr>
              <w:spacing w:before="80" w:after="40" w:line="264" w:lineRule="auto"/>
              <w:ind w:left="113"/>
              <w:rPr>
                <w:rFonts w:asciiTheme="minorHAnsi" w:hAnsiTheme="minorHAnsi" w:cstheme="minorHAnsi"/>
                <w:sz w:val="20"/>
                <w:szCs w:val="20"/>
              </w:rPr>
            </w:pPr>
            <w:r w:rsidRPr="00190CE5">
              <w:rPr>
                <w:rFonts w:asciiTheme="minorHAnsi" w:eastAsia="Arial" w:hAnsiTheme="minorHAnsi" w:cstheme="minorHAnsi"/>
                <w:color w:val="002C47" w:themeColor="text1"/>
                <w:sz w:val="20"/>
                <w:szCs w:val="20"/>
              </w:rPr>
              <w:t>B1</w:t>
            </w:r>
          </w:p>
        </w:tc>
        <w:tc>
          <w:tcPr>
            <w:tcW w:w="1984"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4602494B" w14:textId="77777777" w:rsidR="00254C94" w:rsidRPr="00190CE5" w:rsidRDefault="00254C94" w:rsidP="00B250E5">
            <w:pPr>
              <w:spacing w:before="80" w:after="40" w:line="264" w:lineRule="auto"/>
              <w:ind w:left="113"/>
              <w:rPr>
                <w:rFonts w:asciiTheme="minorHAnsi" w:hAnsiTheme="minorHAnsi" w:cstheme="minorHAnsi"/>
                <w:sz w:val="20"/>
                <w:szCs w:val="20"/>
              </w:rPr>
            </w:pPr>
            <w:r w:rsidRPr="00190CE5">
              <w:rPr>
                <w:rFonts w:asciiTheme="minorHAnsi" w:eastAsia="Arial" w:hAnsiTheme="minorHAnsi" w:cstheme="minorHAnsi"/>
                <w:sz w:val="20"/>
                <w:szCs w:val="20"/>
              </w:rPr>
              <w:t>Endocrine System</w:t>
            </w:r>
          </w:p>
        </w:tc>
        <w:tc>
          <w:tcPr>
            <w:tcW w:w="1985"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60C2A8BF" w14:textId="77777777" w:rsidR="00254C94" w:rsidRPr="00190CE5" w:rsidRDefault="00254C94" w:rsidP="00B250E5">
            <w:pPr>
              <w:spacing w:before="80" w:after="40" w:line="264" w:lineRule="auto"/>
              <w:ind w:left="113"/>
              <w:rPr>
                <w:rFonts w:asciiTheme="minorHAnsi" w:hAnsiTheme="minorHAnsi" w:cstheme="minorHAnsi"/>
                <w:sz w:val="20"/>
                <w:szCs w:val="20"/>
              </w:rPr>
            </w:pPr>
            <w:r w:rsidRPr="00190CE5">
              <w:rPr>
                <w:rFonts w:asciiTheme="minorHAnsi" w:eastAsia="Arial" w:hAnsiTheme="minorHAnsi" w:cstheme="minorHAnsi"/>
                <w:sz w:val="20"/>
                <w:szCs w:val="20"/>
              </w:rPr>
              <w:t>Hormonal agents</w:t>
            </w:r>
          </w:p>
        </w:tc>
        <w:tc>
          <w:tcPr>
            <w:tcW w:w="1984"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26D093CF" w14:textId="77777777" w:rsidR="00254C94" w:rsidRPr="00190CE5" w:rsidRDefault="00254C94" w:rsidP="00B250E5">
            <w:pPr>
              <w:spacing w:before="80" w:after="40" w:line="264" w:lineRule="auto"/>
              <w:ind w:left="113"/>
              <w:rPr>
                <w:rFonts w:asciiTheme="minorHAnsi" w:hAnsiTheme="minorHAnsi" w:cstheme="minorHAnsi"/>
                <w:sz w:val="20"/>
                <w:szCs w:val="20"/>
              </w:rPr>
            </w:pPr>
          </w:p>
        </w:tc>
      </w:tr>
      <w:tr w:rsidR="00254C94" w14:paraId="7F1B3217" w14:textId="77777777" w:rsidTr="00190CE5">
        <w:trPr>
          <w:trHeight w:val="300"/>
        </w:trPr>
        <w:tc>
          <w:tcPr>
            <w:tcW w:w="1550"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1F6E6A4D" w14:textId="77777777" w:rsidR="00254C94" w:rsidRPr="005D4B72" w:rsidRDefault="00254C94" w:rsidP="00B250E5">
            <w:pPr>
              <w:spacing w:before="80" w:after="40" w:line="264" w:lineRule="auto"/>
              <w:ind w:left="113"/>
              <w:rPr>
                <w:rFonts w:asciiTheme="minorHAnsi" w:eastAsia="Arial" w:hAnsiTheme="minorHAnsi" w:cstheme="minorHAnsi"/>
                <w:sz w:val="20"/>
                <w:szCs w:val="20"/>
              </w:rPr>
            </w:pPr>
            <w:r w:rsidRPr="005D4B72">
              <w:rPr>
                <w:rFonts w:asciiTheme="minorHAnsi" w:eastAsia="Arial" w:hAnsiTheme="minorHAnsi" w:cstheme="minorHAnsi"/>
                <w:sz w:val="20"/>
                <w:szCs w:val="20"/>
              </w:rPr>
              <w:t>Somapacitan</w:t>
            </w:r>
          </w:p>
        </w:tc>
        <w:tc>
          <w:tcPr>
            <w:tcW w:w="1134"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69F0C404" w14:textId="77777777" w:rsidR="00254C94" w:rsidRPr="00190CE5" w:rsidRDefault="00254C94" w:rsidP="00B250E5">
            <w:pPr>
              <w:spacing w:before="80" w:after="40" w:line="264" w:lineRule="auto"/>
              <w:ind w:left="113"/>
              <w:rPr>
                <w:rFonts w:asciiTheme="minorHAnsi" w:hAnsiTheme="minorHAnsi" w:cstheme="minorHAnsi"/>
                <w:sz w:val="20"/>
                <w:szCs w:val="20"/>
              </w:rPr>
            </w:pPr>
            <w:r w:rsidRPr="00190CE5">
              <w:rPr>
                <w:rFonts w:asciiTheme="minorHAnsi" w:eastAsia="Arial" w:hAnsiTheme="minorHAnsi" w:cstheme="minorHAnsi"/>
                <w:color w:val="002C47" w:themeColor="text1"/>
                <w:sz w:val="20"/>
                <w:szCs w:val="20"/>
              </w:rPr>
              <w:t>B1</w:t>
            </w:r>
          </w:p>
        </w:tc>
        <w:tc>
          <w:tcPr>
            <w:tcW w:w="1984"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49CC88F" w14:textId="77777777" w:rsidR="00254C94" w:rsidRPr="00190CE5" w:rsidRDefault="00254C94" w:rsidP="00B250E5">
            <w:pPr>
              <w:spacing w:before="80" w:after="40" w:line="264" w:lineRule="auto"/>
              <w:ind w:left="113"/>
              <w:rPr>
                <w:rFonts w:asciiTheme="minorHAnsi" w:hAnsiTheme="minorHAnsi" w:cstheme="minorHAnsi"/>
                <w:sz w:val="20"/>
                <w:szCs w:val="20"/>
              </w:rPr>
            </w:pPr>
            <w:r w:rsidRPr="00190CE5">
              <w:rPr>
                <w:rFonts w:asciiTheme="minorHAnsi" w:eastAsia="Arial" w:hAnsiTheme="minorHAnsi" w:cstheme="minorHAnsi"/>
                <w:sz w:val="20"/>
                <w:szCs w:val="20"/>
              </w:rPr>
              <w:t>Endocrine System</w:t>
            </w:r>
          </w:p>
        </w:tc>
        <w:tc>
          <w:tcPr>
            <w:tcW w:w="1985"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1DC70080" w14:textId="77777777" w:rsidR="00254C94" w:rsidRPr="00190CE5" w:rsidRDefault="00254C94" w:rsidP="00B250E5">
            <w:pPr>
              <w:spacing w:before="80" w:after="40" w:line="264" w:lineRule="auto"/>
              <w:ind w:left="113"/>
              <w:rPr>
                <w:rFonts w:asciiTheme="minorHAnsi" w:hAnsiTheme="minorHAnsi" w:cstheme="minorHAnsi"/>
                <w:sz w:val="20"/>
                <w:szCs w:val="20"/>
              </w:rPr>
            </w:pPr>
            <w:r w:rsidRPr="00190CE5">
              <w:rPr>
                <w:rFonts w:asciiTheme="minorHAnsi" w:eastAsia="Arial" w:hAnsiTheme="minorHAnsi" w:cstheme="minorHAnsi"/>
                <w:sz w:val="20"/>
                <w:szCs w:val="20"/>
              </w:rPr>
              <w:t>Hormonal agents</w:t>
            </w:r>
          </w:p>
        </w:tc>
        <w:tc>
          <w:tcPr>
            <w:tcW w:w="1984" w:type="dxa"/>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766AED36" w14:textId="77777777" w:rsidR="00254C94" w:rsidRPr="00190CE5" w:rsidRDefault="00254C94" w:rsidP="00B250E5">
            <w:pPr>
              <w:spacing w:line="264" w:lineRule="auto"/>
              <w:rPr>
                <w:rFonts w:asciiTheme="minorHAnsi" w:eastAsia="Arial" w:hAnsiTheme="minorHAnsi" w:cstheme="minorHAnsi"/>
                <w:color w:val="002C47" w:themeColor="text1"/>
                <w:sz w:val="20"/>
                <w:szCs w:val="20"/>
              </w:rPr>
            </w:pPr>
          </w:p>
        </w:tc>
      </w:tr>
      <w:tr w:rsidR="00254C94" w14:paraId="5D037305" w14:textId="77777777" w:rsidTr="00190CE5">
        <w:trPr>
          <w:trHeight w:val="300"/>
        </w:trPr>
        <w:tc>
          <w:tcPr>
            <w:tcW w:w="8637" w:type="dxa"/>
            <w:gridSpan w:val="5"/>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15D97C3" w14:textId="77777777" w:rsidR="00254C94" w:rsidRPr="005D4B72" w:rsidRDefault="00254C94" w:rsidP="00B250E5">
            <w:pPr>
              <w:spacing w:before="80" w:after="40" w:line="264" w:lineRule="auto"/>
              <w:ind w:left="113"/>
              <w:rPr>
                <w:rFonts w:asciiTheme="majorHAnsi" w:hAnsiTheme="majorHAnsi" w:cstheme="majorHAnsi"/>
              </w:rPr>
            </w:pPr>
            <w:r w:rsidRPr="005D4B72">
              <w:rPr>
                <w:rFonts w:asciiTheme="majorHAnsi" w:eastAsia="Arial" w:hAnsiTheme="majorHAnsi" w:cstheme="majorHAnsi"/>
                <w:sz w:val="18"/>
                <w:szCs w:val="18"/>
              </w:rPr>
              <w:t>Category B1 – Drugs which have been taken by only a limited number of pregnant women and women of childbearing age, without an increase in the frequency of malformation or other direct or indirect harmful effects on the human foetus having been observed.</w:t>
            </w:r>
          </w:p>
          <w:p w14:paraId="0E93F3FA" w14:textId="77777777" w:rsidR="00254C94" w:rsidRPr="005D4B72" w:rsidRDefault="00254C94" w:rsidP="00B250E5">
            <w:pPr>
              <w:spacing w:before="80" w:after="40" w:line="264" w:lineRule="auto"/>
              <w:ind w:left="113"/>
            </w:pPr>
            <w:r w:rsidRPr="005D4B72">
              <w:rPr>
                <w:rFonts w:asciiTheme="majorHAnsi" w:eastAsia="Arial" w:hAnsiTheme="majorHAnsi" w:cstheme="majorHAnsi"/>
                <w:sz w:val="18"/>
                <w:szCs w:val="18"/>
              </w:rPr>
              <w:t>Studies in animals have not shown evidence of an increased occurrence of foetal damage.</w:t>
            </w:r>
          </w:p>
        </w:tc>
      </w:tr>
    </w:tbl>
    <w:p w14:paraId="68605F4E" w14:textId="45E1B21E" w:rsidR="00254C94" w:rsidRDefault="00254C94" w:rsidP="00254C94">
      <w:pPr>
        <w:pStyle w:val="ListBullet"/>
        <w:numPr>
          <w:ilvl w:val="0"/>
          <w:numId w:val="1"/>
        </w:numPr>
        <w:rPr>
          <w:rFonts w:eastAsia="Arial" w:cs="Arial"/>
        </w:rPr>
      </w:pPr>
      <w:r>
        <w:lastRenderedPageBreak/>
        <w:t>There are no warning statements pertaining to somatrogon</w:t>
      </w:r>
      <w:r w:rsidR="00AF38F6">
        <w:t xml:space="preserve">, </w:t>
      </w:r>
      <w:r w:rsidR="00CC6C5E">
        <w:t>lonapegsomatropin</w:t>
      </w:r>
      <w:r>
        <w:t xml:space="preserve"> </w:t>
      </w:r>
      <w:r w:rsidR="00190CE5">
        <w:t>or</w:t>
      </w:r>
      <w:r>
        <w:t xml:space="preserve"> somapacitan </w:t>
      </w:r>
      <w:r w:rsidRPr="19F6F67C">
        <w:rPr>
          <w:rFonts w:eastAsia="Arial" w:cs="Arial"/>
        </w:rPr>
        <w:t xml:space="preserve">in the </w:t>
      </w:r>
      <w:hyperlink r:id="rId22">
        <w:r w:rsidRPr="19F6F67C">
          <w:rPr>
            <w:rStyle w:val="Hyperlink"/>
            <w:rFonts w:eastAsia="Arial" w:cs="Arial"/>
          </w:rPr>
          <w:t>Therapeutic Goods (Medicines Advisory Statements) Specification 2021</w:t>
        </w:r>
      </w:hyperlink>
      <w:r w:rsidRPr="19F6F67C">
        <w:rPr>
          <w:rFonts w:eastAsia="Arial" w:cs="Arial"/>
        </w:rPr>
        <w:t>.</w:t>
      </w:r>
    </w:p>
    <w:p w14:paraId="54352108" w14:textId="6BFF9950" w:rsidR="00254C94" w:rsidRDefault="00254C94" w:rsidP="00254C94">
      <w:pPr>
        <w:pStyle w:val="ListBullet"/>
        <w:numPr>
          <w:ilvl w:val="0"/>
          <w:numId w:val="1"/>
        </w:numPr>
        <w:rPr>
          <w:rFonts w:eastAsia="Arial" w:cs="Arial"/>
        </w:rPr>
      </w:pPr>
      <w:r>
        <w:t>As of 8 May 2025</w:t>
      </w:r>
      <w:r w:rsidRPr="19F6F67C">
        <w:rPr>
          <w:rFonts w:eastAsia="Arial" w:cs="Arial"/>
        </w:rPr>
        <w:t xml:space="preserve">, there were 8 reports of adverse events for </w:t>
      </w:r>
      <w:r>
        <w:t>somatrogon</w:t>
      </w:r>
      <w:r w:rsidRPr="19F6F67C">
        <w:rPr>
          <w:rFonts w:eastAsia="Arial" w:cs="Arial"/>
        </w:rPr>
        <w:t xml:space="preserve"> on the </w:t>
      </w:r>
      <w:r w:rsidR="00190CE5">
        <w:rPr>
          <w:rFonts w:eastAsia="Arial" w:cs="Arial"/>
        </w:rPr>
        <w:t>TGA’s</w:t>
      </w:r>
      <w:r>
        <w:rPr>
          <w:rFonts w:eastAsia="Arial" w:cs="Arial"/>
        </w:rPr>
        <w:t xml:space="preserve"> </w:t>
      </w:r>
      <w:hyperlink r:id="rId23">
        <w:r w:rsidRPr="19F6F67C">
          <w:rPr>
            <w:rStyle w:val="Hyperlink"/>
            <w:rFonts w:eastAsia="Arial" w:cs="Arial"/>
          </w:rPr>
          <w:t>Database of Adverse Event Notifications (DAEN)</w:t>
        </w:r>
      </w:hyperlink>
      <w:r>
        <w:t xml:space="preserve"> for all of which</w:t>
      </w:r>
      <w:r w:rsidRPr="19F6F67C">
        <w:rPr>
          <w:rFonts w:eastAsia="Arial" w:cs="Arial"/>
        </w:rPr>
        <w:t xml:space="preserve"> </w:t>
      </w:r>
      <w:r>
        <w:t>somatrogon</w:t>
      </w:r>
      <w:r w:rsidRPr="19F6F67C">
        <w:rPr>
          <w:rFonts w:eastAsia="Arial" w:cs="Arial"/>
        </w:rPr>
        <w:t xml:space="preserve"> was the single suspected medicine. </w:t>
      </w:r>
      <w:r>
        <w:rPr>
          <w:rFonts w:eastAsia="Arial" w:cs="Arial"/>
        </w:rPr>
        <w:t>However, t</w:t>
      </w:r>
      <w:r w:rsidRPr="19F6F67C">
        <w:rPr>
          <w:rFonts w:eastAsia="Arial" w:cs="Arial"/>
        </w:rPr>
        <w:t xml:space="preserve">here were no reports of deaths associated with </w:t>
      </w:r>
      <w:r>
        <w:t xml:space="preserve">somatrogon </w:t>
      </w:r>
      <w:r w:rsidRPr="19F6F67C">
        <w:rPr>
          <w:rFonts w:eastAsia="Arial" w:cs="Arial"/>
        </w:rPr>
        <w:t>use</w:t>
      </w:r>
      <w:r>
        <w:rPr>
          <w:rFonts w:eastAsia="Arial" w:cs="Arial"/>
        </w:rPr>
        <w:t xml:space="preserve"> or</w:t>
      </w:r>
      <w:r w:rsidRPr="19F6F67C">
        <w:rPr>
          <w:rFonts w:eastAsia="Arial" w:cs="Arial"/>
        </w:rPr>
        <w:t xml:space="preserve"> no reports of adverse events for </w:t>
      </w:r>
      <w:r w:rsidR="00AF38F6">
        <w:rPr>
          <w:rFonts w:eastAsia="Arial" w:cs="Arial"/>
        </w:rPr>
        <w:t>lonapegsomat</w:t>
      </w:r>
      <w:r w:rsidR="00484C97">
        <w:rPr>
          <w:rFonts w:eastAsia="Arial" w:cs="Arial"/>
        </w:rPr>
        <w:t>r</w:t>
      </w:r>
      <w:r w:rsidR="00AF38F6">
        <w:rPr>
          <w:rFonts w:eastAsia="Arial" w:cs="Arial"/>
        </w:rPr>
        <w:t xml:space="preserve">opin or </w:t>
      </w:r>
      <w:r>
        <w:t>somapacitan.</w:t>
      </w:r>
    </w:p>
    <w:p w14:paraId="154106C0" w14:textId="0A722127" w:rsidR="00254C94" w:rsidRDefault="00254C94" w:rsidP="00254C94">
      <w:pPr>
        <w:pStyle w:val="ListBullet"/>
        <w:numPr>
          <w:ilvl w:val="0"/>
          <w:numId w:val="1"/>
        </w:numPr>
        <w:rPr>
          <w:rFonts w:eastAsia="Arial" w:cs="Arial"/>
        </w:rPr>
      </w:pPr>
      <w:r>
        <w:t xml:space="preserve">As of 8 May 2025, </w:t>
      </w:r>
      <w:r w:rsidRPr="19F6F67C">
        <w:rPr>
          <w:rFonts w:eastAsia="Arial" w:cs="Arial"/>
        </w:rPr>
        <w:t>no product</w:t>
      </w:r>
      <w:r w:rsidR="00190CE5">
        <w:rPr>
          <w:rFonts w:eastAsia="Arial" w:cs="Arial"/>
        </w:rPr>
        <w:t>s</w:t>
      </w:r>
      <w:r w:rsidRPr="19F6F67C">
        <w:rPr>
          <w:rFonts w:eastAsia="Arial" w:cs="Arial"/>
        </w:rPr>
        <w:t xml:space="preserve"> containing somatrogon</w:t>
      </w:r>
      <w:r w:rsidR="00AF38F6">
        <w:rPr>
          <w:rFonts w:eastAsia="Arial" w:cs="Arial"/>
        </w:rPr>
        <w:t xml:space="preserve">, </w:t>
      </w:r>
      <w:r w:rsidR="00CC6C5E">
        <w:rPr>
          <w:rFonts w:eastAsia="Arial" w:cs="Arial"/>
        </w:rPr>
        <w:t>lonapegsomatropin</w:t>
      </w:r>
      <w:r w:rsidRPr="19F6F67C">
        <w:rPr>
          <w:rFonts w:eastAsia="Arial" w:cs="Arial"/>
        </w:rPr>
        <w:t xml:space="preserve"> or somapacitan </w:t>
      </w:r>
      <w:r w:rsidR="00190CE5">
        <w:rPr>
          <w:rFonts w:eastAsia="Arial" w:cs="Arial"/>
        </w:rPr>
        <w:t>are</w:t>
      </w:r>
      <w:r w:rsidRPr="19F6F67C">
        <w:rPr>
          <w:rFonts w:eastAsia="Arial" w:cs="Arial"/>
        </w:rPr>
        <w:t xml:space="preserve"> listed on the </w:t>
      </w:r>
      <w:hyperlink r:id="rId24">
        <w:r w:rsidRPr="19F6F67C">
          <w:rPr>
            <w:rStyle w:val="Hyperlink"/>
          </w:rPr>
          <w:t>Public Chemical Registration Information System Search (PubCRIS).</w:t>
        </w:r>
      </w:hyperlink>
    </w:p>
    <w:p w14:paraId="7AACBB3A" w14:textId="06C516D9" w:rsidR="00254C94" w:rsidRDefault="00254C94" w:rsidP="00254C94">
      <w:pPr>
        <w:pStyle w:val="ListBullet"/>
        <w:numPr>
          <w:ilvl w:val="0"/>
          <w:numId w:val="1"/>
        </w:numPr>
      </w:pPr>
      <w:r w:rsidRPr="19F6F67C">
        <w:rPr>
          <w:rFonts w:eastAsia="Arial" w:cs="Arial"/>
        </w:rPr>
        <w:t xml:space="preserve">In </w:t>
      </w:r>
      <w:r>
        <w:rPr>
          <w:rFonts w:eastAsia="Arial" w:cs="Arial"/>
        </w:rPr>
        <w:t>financial years</w:t>
      </w:r>
      <w:r w:rsidRPr="19F6F67C">
        <w:rPr>
          <w:rFonts w:eastAsia="Arial" w:cs="Arial"/>
        </w:rPr>
        <w:t xml:space="preserve"> 2009-2019, no </w:t>
      </w:r>
      <w:r w:rsidR="00190CE5">
        <w:rPr>
          <w:rFonts w:eastAsia="Arial" w:cs="Arial"/>
        </w:rPr>
        <w:t>adverse experiences</w:t>
      </w:r>
      <w:r w:rsidRPr="19F6F67C">
        <w:rPr>
          <w:rFonts w:eastAsia="Arial" w:cs="Arial"/>
        </w:rPr>
        <w:t xml:space="preserve"> w</w:t>
      </w:r>
      <w:r w:rsidR="00190CE5">
        <w:rPr>
          <w:rFonts w:eastAsia="Arial" w:cs="Arial"/>
        </w:rPr>
        <w:t>ere</w:t>
      </w:r>
      <w:r w:rsidRPr="19F6F67C">
        <w:rPr>
          <w:rFonts w:eastAsia="Arial" w:cs="Arial"/>
        </w:rPr>
        <w:t xml:space="preserve"> recorded for </w:t>
      </w:r>
      <w:r w:rsidR="00190CE5" w:rsidRPr="19F6F67C">
        <w:rPr>
          <w:rFonts w:eastAsia="Arial" w:cs="Arial"/>
        </w:rPr>
        <w:t>somatrogon</w:t>
      </w:r>
      <w:r w:rsidR="00AF38F6">
        <w:rPr>
          <w:rFonts w:eastAsia="Arial" w:cs="Arial"/>
        </w:rPr>
        <w:t xml:space="preserve">, </w:t>
      </w:r>
      <w:r w:rsidR="00CC6C5E">
        <w:rPr>
          <w:rFonts w:eastAsia="Arial" w:cs="Arial"/>
        </w:rPr>
        <w:t>lonapegsomatropin</w:t>
      </w:r>
      <w:r w:rsidR="00190CE5" w:rsidRPr="19F6F67C">
        <w:rPr>
          <w:rFonts w:eastAsia="Arial" w:cs="Arial"/>
        </w:rPr>
        <w:t xml:space="preserve"> or somapacitan</w:t>
      </w:r>
      <w:r w:rsidR="00190CE5">
        <w:rPr>
          <w:rFonts w:eastAsia="Arial" w:cs="Arial"/>
        </w:rPr>
        <w:t xml:space="preserve"> in the</w:t>
      </w:r>
      <w:r w:rsidRPr="19F6F67C">
        <w:rPr>
          <w:rFonts w:eastAsia="Arial" w:cs="Arial"/>
        </w:rPr>
        <w:t xml:space="preserve"> </w:t>
      </w:r>
      <w:r w:rsidR="00190CE5" w:rsidRPr="00190CE5">
        <w:rPr>
          <w:rFonts w:eastAsia="Arial" w:cs="Arial"/>
        </w:rPr>
        <w:t xml:space="preserve">Australian Pesticides and Veterinary Medicines Authority’s </w:t>
      </w:r>
      <w:hyperlink r:id="rId25">
        <w:r w:rsidR="00190CE5">
          <w:rPr>
            <w:rStyle w:val="Hyperlink"/>
            <w:rFonts w:eastAsia="Arial" w:cs="Arial"/>
          </w:rPr>
          <w:t>Adverse Experience Reporting Program</w:t>
        </w:r>
      </w:hyperlink>
      <w:r w:rsidRPr="19F6F67C">
        <w:rPr>
          <w:rFonts w:eastAsia="Arial" w:cs="Arial"/>
        </w:rPr>
        <w:t xml:space="preserve"> </w:t>
      </w:r>
      <w:r w:rsidR="00190CE5">
        <w:rPr>
          <w:rFonts w:eastAsia="Arial" w:cs="Arial"/>
        </w:rPr>
        <w:t>database.</w:t>
      </w:r>
    </w:p>
    <w:p w14:paraId="4F97AB36" w14:textId="76B271C6" w:rsidR="00254C94" w:rsidRPr="00C417B6" w:rsidRDefault="00254C94" w:rsidP="00254C94">
      <w:pPr>
        <w:pStyle w:val="ListBullet"/>
        <w:numPr>
          <w:ilvl w:val="0"/>
          <w:numId w:val="1"/>
        </w:numPr>
      </w:pPr>
      <w:r>
        <w:t>As of 8 May 2025, somatrogon</w:t>
      </w:r>
      <w:r w:rsidR="00AF38F6">
        <w:t xml:space="preserve">, </w:t>
      </w:r>
      <w:r w:rsidR="00CC6C5E">
        <w:rPr>
          <w:rFonts w:eastAsia="Arial" w:cs="Arial"/>
        </w:rPr>
        <w:t>lonapegsomatropin</w:t>
      </w:r>
      <w:r>
        <w:t xml:space="preserve"> or somapacitan are not listed on the </w:t>
      </w:r>
      <w:hyperlink r:id="rId26">
        <w:r w:rsidR="00190CE5">
          <w:rPr>
            <w:rStyle w:val="Hyperlink"/>
          </w:rPr>
          <w:t>Australian Inventory of Industrial Chemicals</w:t>
        </w:r>
      </w:hyperlink>
      <w:r>
        <w:t>.</w:t>
      </w:r>
    </w:p>
    <w:p w14:paraId="08901C4C" w14:textId="77777777" w:rsidR="00254C94" w:rsidRPr="00C417B6" w:rsidRDefault="00254C94" w:rsidP="00254C94">
      <w:pPr>
        <w:pStyle w:val="Heading4"/>
      </w:pPr>
      <w:bookmarkStart w:id="32" w:name="_Toc122614224"/>
      <w:bookmarkStart w:id="33" w:name="_Toc197590498"/>
      <w:bookmarkStart w:id="34" w:name="_Toc198025518"/>
      <w:r>
        <w:t>International regulations</w:t>
      </w:r>
      <w:bookmarkStart w:id="35" w:name="_Hlk139892366"/>
      <w:bookmarkEnd w:id="32"/>
      <w:bookmarkEnd w:id="33"/>
      <w:bookmarkEnd w:id="34"/>
    </w:p>
    <w:bookmarkEnd w:id="35"/>
    <w:p w14:paraId="1B9A55BF" w14:textId="0AA84473" w:rsidR="00254C94" w:rsidRDefault="00FA3845" w:rsidP="005450F5">
      <w:pPr>
        <w:pStyle w:val="ListBullet"/>
        <w:numPr>
          <w:ilvl w:val="0"/>
          <w:numId w:val="1"/>
        </w:numPr>
      </w:pPr>
      <w:r w:rsidRPr="00FA3845">
        <w:rPr>
          <w:rFonts w:eastAsia="Arial" w:cs="Arial"/>
        </w:rPr>
        <w:t xml:space="preserve">Canada’s </w:t>
      </w:r>
      <w:hyperlink r:id="rId27">
        <w:r w:rsidRPr="00FA3845">
          <w:rPr>
            <w:rStyle w:val="Hyperlink"/>
            <w:rFonts w:eastAsia="Arial" w:cs="Arial"/>
          </w:rPr>
          <w:t>National Drug Schedules Database</w:t>
        </w:r>
      </w:hyperlink>
      <w:r w:rsidRPr="00FA3845">
        <w:rPr>
          <w:rFonts w:eastAsia="Arial" w:cs="Arial"/>
        </w:rPr>
        <w:t xml:space="preserve"> classifies both somatrogon and somapacitan as Schedule I (Prescription only) medicine.</w:t>
      </w:r>
      <w:r>
        <w:rPr>
          <w:rFonts w:eastAsia="Arial" w:cs="Arial"/>
        </w:rPr>
        <w:t xml:space="preserve"> </w:t>
      </w:r>
      <w:r w:rsidR="00254C94">
        <w:t>T</w:t>
      </w:r>
      <w:r w:rsidR="00254C94" w:rsidRPr="19F6F67C">
        <w:t xml:space="preserve">he </w:t>
      </w:r>
      <w:hyperlink r:id="rId28">
        <w:r w:rsidR="00254C94" w:rsidRPr="19F6F67C">
          <w:rPr>
            <w:rStyle w:val="Hyperlink"/>
          </w:rPr>
          <w:t>Health Canada Drug Product Database</w:t>
        </w:r>
      </w:hyperlink>
      <w:r w:rsidR="00254C94" w:rsidRPr="19F6F67C">
        <w:t xml:space="preserve"> lists 2 products containing </w:t>
      </w:r>
      <w:r w:rsidR="00254C94">
        <w:t>somatrogon and 3 products containing somapacitan</w:t>
      </w:r>
      <w:r w:rsidR="00190CE5">
        <w:t>. All 5 products</w:t>
      </w:r>
      <w:r w:rsidR="00254C94">
        <w:t xml:space="preserve"> are currently marketed.</w:t>
      </w:r>
      <w:r w:rsidR="00AF38F6">
        <w:t xml:space="preserve"> </w:t>
      </w:r>
      <w:r w:rsidR="00CC6C5E">
        <w:t>Lonapegsomatropin</w:t>
      </w:r>
      <w:r w:rsidR="00AF38F6">
        <w:t xml:space="preserve"> is not listed.</w:t>
      </w:r>
    </w:p>
    <w:p w14:paraId="236175ED" w14:textId="11B8DC75" w:rsidR="00254C94" w:rsidRDefault="00254C94" w:rsidP="00254C94">
      <w:pPr>
        <w:pStyle w:val="ListBullet"/>
        <w:numPr>
          <w:ilvl w:val="0"/>
          <w:numId w:val="1"/>
        </w:numPr>
      </w:pPr>
      <w:r w:rsidRPr="19F6F67C">
        <w:rPr>
          <w:rFonts w:eastAsia="Arial" w:cs="Arial"/>
        </w:rPr>
        <w:t xml:space="preserve">The New Zealand </w:t>
      </w:r>
      <w:hyperlink r:id="rId29">
        <w:r w:rsidRPr="19F6F67C">
          <w:rPr>
            <w:rStyle w:val="Hyperlink"/>
            <w:rFonts w:eastAsia="Arial" w:cs="Arial"/>
          </w:rPr>
          <w:t>Medsafe Medicines Classification Database</w:t>
        </w:r>
      </w:hyperlink>
      <w:r w:rsidRPr="19F6F67C">
        <w:rPr>
          <w:rFonts w:eastAsia="Arial" w:cs="Arial"/>
        </w:rPr>
        <w:t xml:space="preserve"> lists </w:t>
      </w:r>
      <w:r>
        <w:t xml:space="preserve">somapacitan as a Prescription medicine. Somatrogon </w:t>
      </w:r>
      <w:r w:rsidR="00AF38F6">
        <w:t xml:space="preserve">and </w:t>
      </w:r>
      <w:r w:rsidR="00CC6C5E">
        <w:t>lonapegsomatropin</w:t>
      </w:r>
      <w:r w:rsidR="00AF38F6" w:rsidRPr="00AF38F6">
        <w:t xml:space="preserve"> </w:t>
      </w:r>
      <w:r w:rsidR="00AF38F6">
        <w:t xml:space="preserve">are </w:t>
      </w:r>
      <w:r>
        <w:t>not listed in the database.</w:t>
      </w:r>
    </w:p>
    <w:p w14:paraId="6CF5BD84" w14:textId="1FCBC718" w:rsidR="00254C94" w:rsidRDefault="00254C94" w:rsidP="00254C94">
      <w:pPr>
        <w:pStyle w:val="ListBullet"/>
        <w:numPr>
          <w:ilvl w:val="0"/>
          <w:numId w:val="1"/>
        </w:numPr>
        <w:rPr>
          <w:rFonts w:eastAsia="Arial" w:cs="Arial"/>
        </w:rPr>
      </w:pPr>
      <w:r w:rsidRPr="36B2409A">
        <w:rPr>
          <w:rFonts w:eastAsia="Arial" w:cs="Arial"/>
        </w:rPr>
        <w:t xml:space="preserve">In Europe, </w:t>
      </w:r>
      <w:r w:rsidR="00FA3845">
        <w:rPr>
          <w:rFonts w:eastAsia="Arial" w:cs="Arial"/>
        </w:rPr>
        <w:t xml:space="preserve">one </w:t>
      </w:r>
      <w:r w:rsidRPr="6E86606C">
        <w:rPr>
          <w:rFonts w:eastAsia="Arial" w:cs="Arial"/>
        </w:rPr>
        <w:t xml:space="preserve">somatrogon </w:t>
      </w:r>
      <w:r w:rsidR="00FA3845">
        <w:rPr>
          <w:rFonts w:eastAsia="Arial" w:cs="Arial"/>
        </w:rPr>
        <w:t xml:space="preserve">product (Ngenla) </w:t>
      </w:r>
      <w:r>
        <w:rPr>
          <w:rFonts w:eastAsia="Arial" w:cs="Arial"/>
        </w:rPr>
        <w:t xml:space="preserve">is listed in the </w:t>
      </w:r>
      <w:hyperlink r:id="rId30">
        <w:r w:rsidRPr="7D8101A1">
          <w:rPr>
            <w:rStyle w:val="Hyperlink"/>
          </w:rPr>
          <w:t>Union Register of Medicinal Products</w:t>
        </w:r>
      </w:hyperlink>
      <w:r w:rsidRPr="6E86606C">
        <w:rPr>
          <w:rFonts w:eastAsia="Arial" w:cs="Arial"/>
        </w:rPr>
        <w:t xml:space="preserve"> </w:t>
      </w:r>
      <w:r>
        <w:rPr>
          <w:rFonts w:eastAsia="Arial" w:cs="Arial"/>
        </w:rPr>
        <w:t xml:space="preserve">as </w:t>
      </w:r>
      <w:r w:rsidRPr="6E86606C">
        <w:rPr>
          <w:rFonts w:eastAsia="Arial" w:cs="Arial"/>
        </w:rPr>
        <w:t>centrally authorised</w:t>
      </w:r>
      <w:r>
        <w:rPr>
          <w:rFonts w:eastAsia="Arial" w:cs="Arial"/>
        </w:rPr>
        <w:t xml:space="preserve">, </w:t>
      </w:r>
      <w:r w:rsidRPr="6E86606C">
        <w:rPr>
          <w:rFonts w:eastAsia="Arial" w:cs="Arial"/>
        </w:rPr>
        <w:t xml:space="preserve">human use medicinal product for the treatment of </w:t>
      </w:r>
      <w:r w:rsidR="00484C97">
        <w:rPr>
          <w:rFonts w:eastAsia="Arial" w:cs="Arial"/>
        </w:rPr>
        <w:t>growth hormone deficiency</w:t>
      </w:r>
      <w:r>
        <w:rPr>
          <w:rFonts w:eastAsia="Arial" w:cs="Arial"/>
        </w:rPr>
        <w:t xml:space="preserve"> in </w:t>
      </w:r>
      <w:r w:rsidRPr="6E86606C">
        <w:rPr>
          <w:rFonts w:eastAsia="Arial" w:cs="Arial"/>
        </w:rPr>
        <w:t>children and adolescents from 3 years of age. For soma</w:t>
      </w:r>
      <w:r w:rsidR="00484C97">
        <w:rPr>
          <w:rFonts w:eastAsia="Arial" w:cs="Arial"/>
        </w:rPr>
        <w:t>pac</w:t>
      </w:r>
      <w:r w:rsidRPr="6E86606C">
        <w:rPr>
          <w:rFonts w:eastAsia="Arial" w:cs="Arial"/>
        </w:rPr>
        <w:t>itan</w:t>
      </w:r>
      <w:r w:rsidR="00AF38F6">
        <w:rPr>
          <w:rFonts w:eastAsia="Arial" w:cs="Arial"/>
        </w:rPr>
        <w:t xml:space="preserve"> and lona</w:t>
      </w:r>
      <w:r w:rsidR="00484C97">
        <w:rPr>
          <w:rFonts w:eastAsia="Arial" w:cs="Arial"/>
        </w:rPr>
        <w:t>peg</w:t>
      </w:r>
      <w:r w:rsidR="00AF38F6">
        <w:rPr>
          <w:rFonts w:eastAsia="Arial" w:cs="Arial"/>
        </w:rPr>
        <w:t>somatropi</w:t>
      </w:r>
      <w:r w:rsidR="00484C97">
        <w:rPr>
          <w:rFonts w:eastAsia="Arial" w:cs="Arial"/>
        </w:rPr>
        <w:t>n</w:t>
      </w:r>
      <w:r w:rsidRPr="6E86606C">
        <w:rPr>
          <w:rFonts w:eastAsia="Arial" w:cs="Arial"/>
        </w:rPr>
        <w:t>, 2 products are listed</w:t>
      </w:r>
      <w:r w:rsidR="00AF38F6">
        <w:rPr>
          <w:rFonts w:eastAsia="Arial" w:cs="Arial"/>
        </w:rPr>
        <w:t xml:space="preserve"> for each of the substances. The products </w:t>
      </w:r>
      <w:r w:rsidR="004F5735">
        <w:rPr>
          <w:rFonts w:eastAsia="Arial" w:cs="Arial"/>
        </w:rPr>
        <w:t xml:space="preserve">are </w:t>
      </w:r>
      <w:r w:rsidRPr="6E86606C">
        <w:rPr>
          <w:rFonts w:eastAsia="Arial" w:cs="Arial"/>
        </w:rPr>
        <w:t xml:space="preserve">authorised for </w:t>
      </w:r>
      <w:r w:rsidR="004F5735">
        <w:rPr>
          <w:rFonts w:eastAsia="Arial" w:cs="Arial"/>
        </w:rPr>
        <w:t xml:space="preserve">either </w:t>
      </w:r>
      <w:r w:rsidRPr="6E86606C">
        <w:rPr>
          <w:rFonts w:eastAsia="Arial" w:cs="Arial"/>
        </w:rPr>
        <w:t xml:space="preserve">human use </w:t>
      </w:r>
      <w:r w:rsidR="004F5735">
        <w:t xml:space="preserve">or as </w:t>
      </w:r>
      <w:r w:rsidRPr="6E86606C">
        <w:rPr>
          <w:rFonts w:eastAsia="Arial" w:cs="Arial"/>
        </w:rPr>
        <w:t>Orphan medicinal products.</w:t>
      </w:r>
      <w:r>
        <w:rPr>
          <w:rFonts w:eastAsia="Arial" w:cs="Arial"/>
        </w:rPr>
        <w:t xml:space="preserve"> </w:t>
      </w:r>
      <w:r w:rsidRPr="00C27BBA">
        <w:rPr>
          <w:rFonts w:eastAsia="Arial" w:cs="Arial"/>
        </w:rPr>
        <w:t>Orphan medicinal products are intended for the diagnosis, prevention or treatment of life-threatening or very serious conditions that affect no more than 5 in 10,000 people</w:t>
      </w:r>
      <w:r>
        <w:rPr>
          <w:rFonts w:eastAsia="Arial" w:cs="Arial"/>
        </w:rPr>
        <w:t xml:space="preserve"> in the European Union.</w:t>
      </w:r>
    </w:p>
    <w:p w14:paraId="2A74688A" w14:textId="286271D3" w:rsidR="00254C94" w:rsidRDefault="00254C94" w:rsidP="00254C94">
      <w:pPr>
        <w:pStyle w:val="ListBullet"/>
        <w:numPr>
          <w:ilvl w:val="0"/>
          <w:numId w:val="1"/>
        </w:numPr>
        <w:rPr>
          <w:rFonts w:eastAsia="Arial" w:cs="Arial"/>
        </w:rPr>
      </w:pPr>
      <w:r w:rsidRPr="06C16633">
        <w:rPr>
          <w:rFonts w:eastAsia="Arial" w:cs="Arial"/>
        </w:rPr>
        <w:t xml:space="preserve">The United Kingdom </w:t>
      </w:r>
      <w:hyperlink r:id="rId31">
        <w:r w:rsidRPr="06C16633">
          <w:rPr>
            <w:rStyle w:val="Hyperlink"/>
            <w:rFonts w:eastAsia="Arial" w:cs="Arial"/>
          </w:rPr>
          <w:t>Electronic Medicines Compendium</w:t>
        </w:r>
      </w:hyperlink>
      <w:r w:rsidRPr="06C16633">
        <w:rPr>
          <w:rFonts w:eastAsia="Arial" w:cs="Arial"/>
        </w:rPr>
        <w:t xml:space="preserve"> lists 2 prescription-only medicines containing somatrogon and 2 prescription-only medicines containing somapacitan.</w:t>
      </w:r>
      <w:r w:rsidR="004F5735">
        <w:rPr>
          <w:rFonts w:eastAsia="Arial" w:cs="Arial"/>
        </w:rPr>
        <w:t xml:space="preserve"> There are no products containing </w:t>
      </w:r>
      <w:r w:rsidR="00CC6C5E">
        <w:rPr>
          <w:rFonts w:eastAsia="Arial" w:cs="Arial"/>
        </w:rPr>
        <w:t>lonapegsomatropin</w:t>
      </w:r>
      <w:r w:rsidR="004F5735">
        <w:rPr>
          <w:rFonts w:eastAsia="Arial" w:cs="Arial"/>
        </w:rPr>
        <w:t xml:space="preserve"> in the compendium.</w:t>
      </w:r>
    </w:p>
    <w:p w14:paraId="4EDB4C13" w14:textId="7D2A2D8A" w:rsidR="00254C94" w:rsidRDefault="00254C94" w:rsidP="00254C94">
      <w:pPr>
        <w:pStyle w:val="ListBullet"/>
        <w:numPr>
          <w:ilvl w:val="0"/>
          <w:numId w:val="1"/>
        </w:numPr>
        <w:rPr>
          <w:rFonts w:eastAsia="Arial" w:cs="Arial"/>
          <w:u w:val="single"/>
        </w:rPr>
      </w:pPr>
      <w:r>
        <w:t xml:space="preserve">In Ireland, the </w:t>
      </w:r>
      <w:r w:rsidRPr="003634A2">
        <w:rPr>
          <w:rFonts w:eastAsia="Arial" w:cs="Arial"/>
        </w:rPr>
        <w:t>Health Products Regulatory Authority</w:t>
      </w:r>
      <w:r>
        <w:t xml:space="preserve"> included 2 products containing soma</w:t>
      </w:r>
      <w:r w:rsidR="00484C97">
        <w:t>tro</w:t>
      </w:r>
      <w:r>
        <w:t>gon</w:t>
      </w:r>
      <w:r w:rsidR="004F5735">
        <w:t>, 9 products contain</w:t>
      </w:r>
      <w:r w:rsidR="00484C97">
        <w:t>in</w:t>
      </w:r>
      <w:r w:rsidR="004F5735">
        <w:t>g lonapegsomatr</w:t>
      </w:r>
      <w:r w:rsidR="00CC6C5E">
        <w:t>o</w:t>
      </w:r>
      <w:r w:rsidR="004F5735">
        <w:t>pin</w:t>
      </w:r>
      <w:r>
        <w:t xml:space="preserve"> and 3 products containing soma</w:t>
      </w:r>
      <w:r w:rsidR="00484C97">
        <w:t>paci</w:t>
      </w:r>
      <w:r>
        <w:t xml:space="preserve">tan in the </w:t>
      </w:r>
      <w:hyperlink r:id="rId32" w:anchor="/">
        <w:r w:rsidR="004F5735">
          <w:rPr>
            <w:rStyle w:val="Hyperlink"/>
          </w:rPr>
          <w:t>Authorised Medicines for Human Use</w:t>
        </w:r>
      </w:hyperlink>
      <w:r>
        <w:t xml:space="preserve"> database.</w:t>
      </w:r>
    </w:p>
    <w:p w14:paraId="4E025BDA" w14:textId="762EC7E9" w:rsidR="00254C94" w:rsidRDefault="00254C94" w:rsidP="00254C94">
      <w:pPr>
        <w:pStyle w:val="ListBullet"/>
        <w:numPr>
          <w:ilvl w:val="0"/>
          <w:numId w:val="1"/>
        </w:numPr>
        <w:rPr>
          <w:rFonts w:eastAsia="Arial" w:cs="Arial"/>
        </w:rPr>
      </w:pPr>
      <w:r w:rsidRPr="7C05F361">
        <w:rPr>
          <w:rFonts w:eastAsia="Arial" w:cs="Arial"/>
        </w:rPr>
        <w:t>According</w:t>
      </w:r>
      <w:r w:rsidRPr="0A2902DE">
        <w:rPr>
          <w:rFonts w:eastAsia="Arial" w:cs="Arial"/>
        </w:rPr>
        <w:t xml:space="preserve"> to the </w:t>
      </w:r>
      <w:hyperlink r:id="rId33">
        <w:r w:rsidRPr="0A2902DE">
          <w:rPr>
            <w:rStyle w:val="Hyperlink"/>
            <w:rFonts w:eastAsia="Arial" w:cs="Arial"/>
          </w:rPr>
          <w:t>United States Food and Drug Administration Approved Drug Products Database (Drugs@FDA),</w:t>
        </w:r>
      </w:hyperlink>
      <w:r w:rsidRPr="0A2902DE">
        <w:rPr>
          <w:rFonts w:eastAsia="Arial" w:cs="Arial"/>
        </w:rPr>
        <w:t xml:space="preserve"> </w:t>
      </w:r>
      <w:r w:rsidRPr="32961806">
        <w:rPr>
          <w:rFonts w:eastAsia="Arial" w:cs="Arial"/>
        </w:rPr>
        <w:t xml:space="preserve">2 products containing </w:t>
      </w:r>
      <w:r w:rsidRPr="0A2902DE">
        <w:rPr>
          <w:rFonts w:eastAsia="Arial" w:cs="Arial"/>
        </w:rPr>
        <w:t>somatrogon</w:t>
      </w:r>
      <w:r w:rsidR="004F5735">
        <w:rPr>
          <w:rFonts w:eastAsia="Arial" w:cs="Arial"/>
        </w:rPr>
        <w:t xml:space="preserve">, </w:t>
      </w:r>
      <w:r w:rsidR="004F5735" w:rsidRPr="004F5735">
        <w:rPr>
          <w:rFonts w:eastAsia="Arial" w:cs="Arial"/>
        </w:rPr>
        <w:t>9 products containing lonapegsomatropin</w:t>
      </w:r>
      <w:r w:rsidRPr="0A2902DE">
        <w:rPr>
          <w:rFonts w:eastAsia="Arial" w:cs="Arial"/>
        </w:rPr>
        <w:t xml:space="preserve"> </w:t>
      </w:r>
      <w:r w:rsidRPr="0D2FE765">
        <w:rPr>
          <w:rFonts w:eastAsia="Arial" w:cs="Arial"/>
        </w:rPr>
        <w:t xml:space="preserve">and 1 product containing somapacitan </w:t>
      </w:r>
      <w:r>
        <w:rPr>
          <w:rFonts w:eastAsia="Arial" w:cs="Arial"/>
        </w:rPr>
        <w:t>are</w:t>
      </w:r>
      <w:r w:rsidRPr="0A2902DE">
        <w:rPr>
          <w:rFonts w:eastAsia="Arial" w:cs="Arial"/>
        </w:rPr>
        <w:t xml:space="preserve"> approved as prescription </w:t>
      </w:r>
      <w:r w:rsidRPr="3383F565">
        <w:rPr>
          <w:rFonts w:eastAsia="Arial" w:cs="Arial"/>
        </w:rPr>
        <w:t>medicine</w:t>
      </w:r>
      <w:r w:rsidRPr="7C05F361">
        <w:rPr>
          <w:rFonts w:eastAsia="Arial" w:cs="Arial"/>
        </w:rPr>
        <w:t xml:space="preserve"> in the US.</w:t>
      </w:r>
    </w:p>
    <w:p w14:paraId="4B456BDB" w14:textId="77777777" w:rsidR="004D6DD7" w:rsidRDefault="004D6DD7">
      <w:pPr>
        <w:spacing w:before="0"/>
        <w:rPr>
          <w:rFonts w:eastAsia="Times New Roman" w:cs="Times New Roman"/>
          <w:b/>
          <w:bCs/>
          <w:color w:val="001871"/>
          <w:sz w:val="38"/>
          <w:szCs w:val="38"/>
        </w:rPr>
      </w:pPr>
      <w:bookmarkStart w:id="36" w:name="_Toc198025519"/>
      <w:r>
        <w:br w:type="page"/>
      </w:r>
    </w:p>
    <w:p w14:paraId="124B394A" w14:textId="66A7B7DC" w:rsidR="004E2F19" w:rsidRDefault="53AE7708" w:rsidP="00CB5285">
      <w:pPr>
        <w:pStyle w:val="Heading2"/>
      </w:pPr>
      <w:r>
        <w:lastRenderedPageBreak/>
        <w:t>How to respond</w:t>
      </w:r>
      <w:bookmarkEnd w:id="36"/>
    </w:p>
    <w:p w14:paraId="595557DD" w14:textId="382A52FC" w:rsidR="003F64BC" w:rsidRDefault="003F64BC" w:rsidP="0089410A">
      <w:r>
        <w:t xml:space="preserve">Submissions must be provided by the </w:t>
      </w:r>
      <w:r w:rsidRPr="005D4B72">
        <w:t xml:space="preserve">closing date of </w:t>
      </w:r>
      <w:r w:rsidR="002522F1" w:rsidRPr="005D4B72">
        <w:t>13 JUNE</w:t>
      </w:r>
      <w:r w:rsidR="00E05C96" w:rsidRPr="005D4B72">
        <w:t xml:space="preserve"> 2025</w:t>
      </w:r>
      <w:r w:rsidRPr="005D4B72">
        <w:t xml:space="preserve"> through </w:t>
      </w:r>
      <w:r>
        <w:t xml:space="preserve">our </w:t>
      </w:r>
      <w:hyperlink r:id="rId34" w:history="1">
        <w:r w:rsidRPr="00FA3845">
          <w:rPr>
            <w:rStyle w:val="Hyperlink"/>
          </w:rPr>
          <w:t>consultation hub</w:t>
        </w:r>
      </w:hyperlink>
      <w:r>
        <w:t xml:space="preserve">. Any submission about any of the proposals to amend the Poisons Standard will be considered at the next meeting of the </w:t>
      </w:r>
      <w:hyperlink r:id="rId35" w:history="1">
        <w:r w:rsidRPr="00D8712A">
          <w:rPr>
            <w:rStyle w:val="Hyperlink"/>
          </w:rPr>
          <w:t>Advisory Committee on Medicines Scheduling (ACMS)</w:t>
        </w:r>
      </w:hyperlink>
      <w:r>
        <w:t>.</w:t>
      </w:r>
    </w:p>
    <w:p w14:paraId="2F698B91" w14:textId="3475088F" w:rsidR="003F64BC" w:rsidRDefault="003F64BC" w:rsidP="0093582A">
      <w:pPr>
        <w:pStyle w:val="Heading2"/>
      </w:pPr>
      <w:bookmarkStart w:id="37" w:name="_Toc198025520"/>
      <w:r>
        <w:t>What will happen</w:t>
      </w:r>
      <w:bookmarkEnd w:id="37"/>
    </w:p>
    <w:p w14:paraId="1A6D3BA5" w14:textId="1DBB3878" w:rsidR="003F64BC" w:rsidRDefault="003F64BC" w:rsidP="0089410A">
      <w:r>
        <w:t xml:space="preserve">All public submissions will be published on the </w:t>
      </w:r>
      <w:hyperlink r:id="rId36" w:history="1">
        <w:r w:rsidRPr="00746629">
          <w:rPr>
            <w:rStyle w:val="Hyperlink"/>
          </w:rPr>
          <w:t>TGA website</w:t>
        </w:r>
      </w:hyperlink>
      <w:r>
        <w:t>, unless marked confidential</w:t>
      </w:r>
      <w:r w:rsidR="00765A3D">
        <w:t>.</w:t>
      </w:r>
    </w:p>
    <w:p w14:paraId="385C13DE" w14:textId="518B9C21" w:rsidR="00B528AB" w:rsidRPr="00FA3845" w:rsidRDefault="00765A3D" w:rsidP="00FA3845">
      <w:pPr>
        <w:sectPr w:rsidR="00B528AB" w:rsidRPr="00FA3845" w:rsidSect="00537B47">
          <w:headerReference w:type="default" r:id="rId37"/>
          <w:footerReference w:type="default" r:id="rId38"/>
          <w:headerReference w:type="first" r:id="rId39"/>
          <w:footerReference w:type="first" r:id="rId40"/>
          <w:pgSz w:w="11906" w:h="16838"/>
          <w:pgMar w:top="1440" w:right="1440" w:bottom="1440" w:left="1440" w:header="708" w:footer="708" w:gutter="0"/>
          <w:cols w:space="708"/>
          <w:titlePg/>
          <w:docGrid w:linePitch="360"/>
        </w:sectPr>
      </w:pPr>
      <w:r>
        <w:t xml:space="preserve">Following consideration of public submissions received before the closing date and advice from the expert advisory committee/s, decisions on the proposed amendments will be published as </w:t>
      </w:r>
      <w:hyperlink r:id="rId41" w:history="1">
        <w:r w:rsidRPr="00F936CD">
          <w:rPr>
            <w:rStyle w:val="Hyperlink"/>
          </w:rPr>
          <w:t>interi</w:t>
        </w:r>
        <w:r w:rsidR="00736E35" w:rsidRPr="00F936CD">
          <w:rPr>
            <w:rStyle w:val="Hyperlink"/>
          </w:rPr>
          <w:t>m decisions on the TGA website</w:t>
        </w:r>
      </w:hyperlink>
      <w:r w:rsidR="0093582A">
        <w:t>.</w:t>
      </w:r>
    </w:p>
    <w:p w14:paraId="3F730ABC" w14:textId="77777777" w:rsidR="00B528AB" w:rsidRPr="00DD3815" w:rsidRDefault="00B528AB" w:rsidP="00DD3815">
      <w:pPr>
        <w:pStyle w:val="LegalSubheading"/>
        <w:rPr>
          <w:b/>
          <w:bCs/>
        </w:rPr>
      </w:pPr>
    </w:p>
    <w:sectPr w:rsidR="00B528AB" w:rsidRPr="00DD3815" w:rsidSect="00537B47">
      <w:headerReference w:type="first" r:id="rId42"/>
      <w:foot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E341" w14:textId="77777777" w:rsidR="00F52796" w:rsidRDefault="00F52796" w:rsidP="00537B47">
      <w:pPr>
        <w:spacing w:after="0" w:line="240" w:lineRule="auto"/>
      </w:pPr>
      <w:r>
        <w:separator/>
      </w:r>
    </w:p>
  </w:endnote>
  <w:endnote w:type="continuationSeparator" w:id="0">
    <w:p w14:paraId="7587988D" w14:textId="77777777" w:rsidR="00F52796" w:rsidRDefault="00F52796" w:rsidP="00537B47">
      <w:pPr>
        <w:spacing w:after="0" w:line="240" w:lineRule="auto"/>
      </w:pPr>
      <w:r>
        <w:continuationSeparator/>
      </w:r>
    </w:p>
  </w:endnote>
  <w:endnote w:type="continuationNotice" w:id="1">
    <w:p w14:paraId="53706CD3" w14:textId="77777777" w:rsidR="00F52796" w:rsidRDefault="00F52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38CC" w14:textId="40F00738" w:rsidR="00AE1AD5" w:rsidRPr="00F12210" w:rsidRDefault="00AE1AD5" w:rsidP="00AE1AD5">
    <w:pPr>
      <w:pStyle w:val="Footer"/>
      <w:rPr>
        <w:sz w:val="16"/>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E1AD5" w:rsidRPr="00183C8E" w14:paraId="1B40500A" w14:textId="77777777">
      <w:trPr>
        <w:trHeight w:val="423"/>
      </w:trPr>
      <w:tc>
        <w:tcPr>
          <w:tcW w:w="7338" w:type="dxa"/>
          <w:tcBorders>
            <w:top w:val="single" w:sz="4" w:space="0" w:color="auto"/>
          </w:tcBorders>
        </w:tcPr>
        <w:p w14:paraId="6090B75C" w14:textId="3C26D1BE" w:rsidR="00AE1AD5" w:rsidRPr="00183C8E" w:rsidRDefault="00AE1AD5" w:rsidP="00AE1AD5">
          <w:pPr>
            <w:ind w:left="-105"/>
            <w:rPr>
              <w:rFonts w:asciiTheme="minorHAnsi" w:hAnsiTheme="minorHAnsi" w:cstheme="minorHAnsi"/>
              <w:sz w:val="16"/>
              <w:szCs w:val="16"/>
              <w:highlight w:val="yellow"/>
            </w:rPr>
          </w:pPr>
          <w:r w:rsidRPr="00183C8E">
            <w:rPr>
              <w:rFonts w:asciiTheme="minorHAnsi" w:hAnsiTheme="minorHAnsi" w:cstheme="minorHAnsi"/>
              <w:sz w:val="16"/>
              <w:szCs w:val="16"/>
            </w:rPr>
            <w:t>Consultation: Proposed amendments to the Poisons Standard – ACMS #</w:t>
          </w:r>
          <w:r w:rsidR="00E968EE">
            <w:rPr>
              <w:rFonts w:asciiTheme="minorHAnsi" w:hAnsiTheme="minorHAnsi" w:cstheme="minorHAnsi"/>
              <w:sz w:val="16"/>
              <w:szCs w:val="16"/>
            </w:rPr>
            <w:t>47</w:t>
          </w:r>
          <w:r w:rsidR="006957A8">
            <w:rPr>
              <w:rFonts w:asciiTheme="minorHAnsi" w:hAnsiTheme="minorHAnsi" w:cstheme="minorHAnsi"/>
              <w:sz w:val="16"/>
              <w:szCs w:val="16"/>
            </w:rPr>
            <w:t xml:space="preserve"> </w:t>
          </w:r>
          <w:r w:rsidRPr="00183C8E">
            <w:rPr>
              <w:rFonts w:asciiTheme="minorHAnsi" w:hAnsiTheme="minorHAnsi" w:cstheme="minorHAnsi"/>
              <w:sz w:val="16"/>
              <w:szCs w:val="16"/>
            </w:rPr>
            <w:t xml:space="preserve">meeting, </w:t>
          </w:r>
          <w:r w:rsidR="00E968EE">
            <w:rPr>
              <w:rFonts w:asciiTheme="minorHAnsi" w:hAnsiTheme="minorHAnsi" w:cstheme="minorHAnsi"/>
              <w:sz w:val="16"/>
              <w:szCs w:val="16"/>
            </w:rPr>
            <w:t xml:space="preserve">June </w:t>
          </w:r>
          <w:r w:rsidRPr="00E968EE">
            <w:rPr>
              <w:rFonts w:asciiTheme="minorHAnsi" w:hAnsiTheme="minorHAnsi" w:cstheme="minorHAnsi"/>
              <w:sz w:val="16"/>
              <w:szCs w:val="16"/>
            </w:rPr>
            <w:t>20</w:t>
          </w:r>
          <w:r w:rsidR="00E968EE" w:rsidRPr="00E968EE">
            <w:rPr>
              <w:rFonts w:asciiTheme="minorHAnsi" w:hAnsiTheme="minorHAnsi" w:cstheme="minorHAnsi"/>
              <w:sz w:val="16"/>
              <w:szCs w:val="16"/>
            </w:rPr>
            <w:t>25</w:t>
          </w:r>
        </w:p>
      </w:tc>
      <w:tc>
        <w:tcPr>
          <w:tcW w:w="1734" w:type="dxa"/>
          <w:tcBorders>
            <w:top w:val="single" w:sz="4" w:space="0" w:color="auto"/>
          </w:tcBorders>
        </w:tcPr>
        <w:sdt>
          <w:sdtPr>
            <w:rPr>
              <w:rFonts w:asciiTheme="minorHAnsi" w:hAnsiTheme="minorHAnsi" w:cstheme="minorHAnsi"/>
              <w:sz w:val="16"/>
              <w:szCs w:val="16"/>
            </w:rPr>
            <w:id w:val="11571659"/>
            <w:docPartObj>
              <w:docPartGallery w:val="Page Numbers (Top of Page)"/>
              <w:docPartUnique/>
            </w:docPartObj>
          </w:sdtPr>
          <w:sdtContent>
            <w:p w14:paraId="2AD728AD" w14:textId="77777777" w:rsidR="00AE1AD5" w:rsidRPr="00183C8E" w:rsidRDefault="00AE1AD5" w:rsidP="00AE1AD5">
              <w:pPr>
                <w:ind w:left="498" w:right="-102"/>
                <w:jc w:val="right"/>
                <w:rPr>
                  <w:rFonts w:asciiTheme="minorHAnsi" w:hAnsiTheme="minorHAnsi" w:cstheme="minorHAnsi"/>
                  <w:sz w:val="16"/>
                  <w:szCs w:val="16"/>
                </w:rPr>
              </w:pPr>
              <w:r w:rsidRPr="00183C8E">
                <w:rPr>
                  <w:rFonts w:asciiTheme="minorHAnsi" w:hAnsiTheme="minorHAnsi" w:cstheme="minorHAnsi"/>
                  <w:sz w:val="16"/>
                  <w:szCs w:val="16"/>
                </w:rPr>
                <w:t xml:space="preserve">Page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PAGE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6</w:t>
              </w:r>
              <w:r w:rsidRPr="00183C8E">
                <w:rPr>
                  <w:rFonts w:asciiTheme="minorHAnsi" w:hAnsiTheme="minorHAnsi" w:cstheme="minorHAnsi"/>
                  <w:noProof/>
                  <w:sz w:val="16"/>
                  <w:szCs w:val="16"/>
                </w:rPr>
                <w:fldChar w:fldCharType="end"/>
              </w:r>
              <w:r w:rsidRPr="00183C8E">
                <w:rPr>
                  <w:rFonts w:asciiTheme="minorHAnsi" w:hAnsiTheme="minorHAnsi" w:cstheme="minorHAnsi"/>
                  <w:sz w:val="16"/>
                  <w:szCs w:val="16"/>
                </w:rPr>
                <w:t xml:space="preserve"> of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NUMPAGES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7</w:t>
              </w:r>
              <w:r w:rsidRPr="00183C8E">
                <w:rPr>
                  <w:rFonts w:asciiTheme="minorHAnsi" w:hAnsiTheme="minorHAnsi" w:cstheme="minorHAnsi"/>
                  <w:noProof/>
                  <w:sz w:val="16"/>
                  <w:szCs w:val="16"/>
                </w:rPr>
                <w:fldChar w:fldCharType="end"/>
              </w:r>
            </w:p>
          </w:sdtContent>
        </w:sdt>
      </w:tc>
    </w:tr>
  </w:tbl>
  <w:p w14:paraId="1D5AE0E8" w14:textId="1C2C1EE0" w:rsidR="00DD3815" w:rsidRPr="00F12210" w:rsidRDefault="00254C94" w:rsidP="00254C94">
    <w:pPr>
      <w:pStyle w:val="Footer"/>
      <w:tabs>
        <w:tab w:val="clear" w:pos="9026"/>
        <w:tab w:val="left" w:pos="194"/>
        <w:tab w:val="right" w:pos="4513"/>
        <w:tab w:val="right" w:pos="9015"/>
      </w:tabs>
      <w:rPr>
        <w:sz w:val="16"/>
        <w:szCs w:val="18"/>
      </w:rPr>
    </w:pPr>
    <w:r>
      <w:rPr>
        <w:sz w:val="16"/>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68883D" w14:paraId="373D024B" w14:textId="77777777" w:rsidTr="3268883D">
      <w:trPr>
        <w:trHeight w:val="300"/>
      </w:trPr>
      <w:tc>
        <w:tcPr>
          <w:tcW w:w="3005" w:type="dxa"/>
        </w:tcPr>
        <w:p w14:paraId="249A9FB5" w14:textId="2623C86B" w:rsidR="3268883D" w:rsidRDefault="3268883D" w:rsidP="3268883D">
          <w:pPr>
            <w:pStyle w:val="Header"/>
            <w:ind w:left="-115"/>
            <w:jc w:val="left"/>
          </w:pPr>
        </w:p>
      </w:tc>
      <w:tc>
        <w:tcPr>
          <w:tcW w:w="3005" w:type="dxa"/>
        </w:tcPr>
        <w:p w14:paraId="6FE694A4" w14:textId="432A376E" w:rsidR="3268883D" w:rsidRDefault="3268883D" w:rsidP="3268883D">
          <w:pPr>
            <w:pStyle w:val="Header"/>
            <w:jc w:val="center"/>
          </w:pPr>
        </w:p>
      </w:tc>
      <w:tc>
        <w:tcPr>
          <w:tcW w:w="3005" w:type="dxa"/>
        </w:tcPr>
        <w:p w14:paraId="18446C65" w14:textId="25945FA9" w:rsidR="3268883D" w:rsidRDefault="3268883D" w:rsidP="3268883D">
          <w:pPr>
            <w:pStyle w:val="Header"/>
            <w:ind w:right="-115"/>
          </w:pPr>
        </w:p>
      </w:tc>
    </w:tr>
  </w:tbl>
  <w:p w14:paraId="53563920" w14:textId="46A9DCE7" w:rsidR="3268883D" w:rsidRDefault="3268883D" w:rsidP="32688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1255650" w14:textId="77777777">
      <w:trPr>
        <w:trHeight w:hRule="exact" w:val="565"/>
        <w:jc w:val="center"/>
      </w:trPr>
      <w:tc>
        <w:tcPr>
          <w:tcW w:w="9145" w:type="dxa"/>
        </w:tcPr>
        <w:p w14:paraId="3CC588FE" w14:textId="77777777" w:rsidR="00B528AB" w:rsidRPr="00215D48" w:rsidRDefault="00B528AB" w:rsidP="00B528AB">
          <w:pPr>
            <w:pStyle w:val="TGASignoff"/>
          </w:pPr>
          <w:r w:rsidRPr="00215D48">
            <w:t>Therapeutic Goods Administration</w:t>
          </w:r>
        </w:p>
      </w:tc>
    </w:tr>
    <w:tr w:rsidR="00B528AB" w:rsidRPr="00215D48" w14:paraId="12DE5C27" w14:textId="77777777">
      <w:trPr>
        <w:trHeight w:val="963"/>
        <w:jc w:val="center"/>
      </w:trPr>
      <w:tc>
        <w:tcPr>
          <w:tcW w:w="9145" w:type="dxa"/>
          <w:tcMar>
            <w:top w:w="28" w:type="dxa"/>
          </w:tcMar>
        </w:tcPr>
        <w:p w14:paraId="106CECF8" w14:textId="77777777" w:rsidR="00B528AB" w:rsidRPr="00215D48" w:rsidRDefault="00B528AB" w:rsidP="00B528AB">
          <w:pPr>
            <w:pStyle w:val="Address"/>
            <w:jc w:val="center"/>
          </w:pPr>
          <w:r w:rsidRPr="00215D48">
            <w:t>PO Box 100 Woden ACT 2606 Australia</w:t>
          </w:r>
        </w:p>
        <w:p w14:paraId="3DCB9886"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46A71506"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4FE987E8" w14:textId="77777777">
      <w:trPr>
        <w:trHeight w:val="251"/>
        <w:jc w:val="center"/>
      </w:trPr>
      <w:tc>
        <w:tcPr>
          <w:tcW w:w="9145" w:type="dxa"/>
          <w:tcMar>
            <w:top w:w="28" w:type="dxa"/>
          </w:tcMar>
        </w:tcPr>
        <w:p w14:paraId="7781F6E4" w14:textId="00CB3FB8" w:rsidR="00B528AB" w:rsidRPr="00215D48" w:rsidRDefault="00B528AB" w:rsidP="00C812D9">
          <w:pPr>
            <w:pStyle w:val="Address"/>
          </w:pPr>
        </w:p>
      </w:tc>
    </w:tr>
  </w:tbl>
  <w:p w14:paraId="4D0FAB84"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398C" w14:textId="77777777" w:rsidR="00F52796" w:rsidRDefault="00F52796" w:rsidP="00537B47">
      <w:pPr>
        <w:spacing w:after="0" w:line="240" w:lineRule="auto"/>
      </w:pPr>
      <w:r>
        <w:separator/>
      </w:r>
    </w:p>
  </w:footnote>
  <w:footnote w:type="continuationSeparator" w:id="0">
    <w:p w14:paraId="1E8852F1" w14:textId="77777777" w:rsidR="00F52796" w:rsidRDefault="00F52796" w:rsidP="00537B47">
      <w:pPr>
        <w:spacing w:after="0" w:line="240" w:lineRule="auto"/>
      </w:pPr>
      <w:r>
        <w:continuationSeparator/>
      </w:r>
    </w:p>
  </w:footnote>
  <w:footnote w:type="continuationNotice" w:id="1">
    <w:p w14:paraId="06DAE7C9" w14:textId="77777777" w:rsidR="00F52796" w:rsidRDefault="00F52796">
      <w:pPr>
        <w:spacing w:after="0" w:line="240" w:lineRule="auto"/>
      </w:pPr>
    </w:p>
  </w:footnote>
  <w:footnote w:id="2">
    <w:p w14:paraId="4B8AAA10" w14:textId="77777777" w:rsidR="00254C94" w:rsidRPr="008007EB" w:rsidRDefault="00254C94" w:rsidP="00254C94">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3">
    <w:p w14:paraId="34870B27" w14:textId="77777777" w:rsidR="0043482B" w:rsidRDefault="0043482B" w:rsidP="0043482B">
      <w:pPr>
        <w:pStyle w:val="FootnoteText"/>
      </w:pPr>
      <w:r>
        <w:rPr>
          <w:rStyle w:val="FootnoteReference"/>
        </w:rPr>
        <w:footnoteRef/>
      </w:r>
      <w:r>
        <w:t xml:space="preserve"> </w:t>
      </w:r>
      <w:r w:rsidRPr="003F3C9E">
        <w:t>Miller BS, Yuen KCJ. Spotlight on Lonapegsomatropin Once-Weekly Injection and Its Potential in the Treatment of Growth Hormone Deficiency in Pediatric Patients. Drug Des Devel Ther. 2022 Jun 29;16:2055-2066. doi: </w:t>
      </w:r>
      <w:hyperlink r:id="rId1" w:tgtFrame="_blank" w:history="1">
        <w:r w:rsidRPr="003F3C9E">
          <w:rPr>
            <w:rStyle w:val="Hyperlink"/>
            <w:rFonts w:asciiTheme="minorHAnsi" w:hAnsiTheme="minorHAnsi"/>
          </w:rPr>
          <w:t>10.2147/DDDT.S336285</w:t>
        </w:r>
      </w:hyperlink>
      <w:r w:rsidRPr="003F3C9E">
        <w:t>.</w:t>
      </w:r>
    </w:p>
  </w:footnote>
  <w:footnote w:id="4">
    <w:p w14:paraId="3BC3B222" w14:textId="77777777" w:rsidR="0043482B" w:rsidRDefault="0043482B" w:rsidP="0043482B">
      <w:pPr>
        <w:pStyle w:val="FootnoteText"/>
      </w:pPr>
      <w:r>
        <w:rPr>
          <w:rStyle w:val="FootnoteReference"/>
        </w:rPr>
        <w:footnoteRef/>
      </w:r>
      <w:r>
        <w:t xml:space="preserve"> </w:t>
      </w:r>
      <w:r w:rsidRPr="003F3C9E">
        <w:t>Maniatis AK, Casella SJ, Nadgir UM, Hofman PL, Saenger P, Chertock ED, Aghajanova EM, Korpal-Szczyrska M, Vlachopapadopoulou E, Malievskiy O, Chaychenko T, Cappa M, Song W, Mao M, Mygind PH, Smith AR, Chessler SD, Komirenko AS, Beckert M, Shu AD, Thornton PS. Safety and Efficacy of Lonapegsomatropin in Children With Growth Hormone Deficiency: enliGHten Trial 2-Year Results. J Clin Endocrinol Metab. 2022 Jun 16;107(7):e2680-e2689. doi: </w:t>
      </w:r>
      <w:hyperlink r:id="rId2" w:tgtFrame="_blank" w:history="1">
        <w:r w:rsidRPr="003F3C9E">
          <w:rPr>
            <w:rStyle w:val="Hyperlink"/>
            <w:rFonts w:asciiTheme="minorHAnsi" w:hAnsiTheme="minorHAnsi"/>
          </w:rPr>
          <w:t>10.1210/clinem/dgac217</w:t>
        </w:r>
      </w:hyperlink>
      <w:r>
        <w:t>.</w:t>
      </w:r>
    </w:p>
  </w:footnote>
  <w:footnote w:id="5">
    <w:p w14:paraId="21AB08EC" w14:textId="77777777" w:rsidR="00254C94" w:rsidRPr="00587739" w:rsidRDefault="00254C94" w:rsidP="00254C94">
      <w:pPr>
        <w:pStyle w:val="FootnoteText"/>
        <w:spacing w:after="120"/>
        <w:rPr>
          <w:rFonts w:cs="Arial"/>
          <w:szCs w:val="16"/>
        </w:rPr>
      </w:pPr>
      <w:r w:rsidRPr="00587739">
        <w:rPr>
          <w:rStyle w:val="FootnoteReference"/>
          <w:rFonts w:cs="Arial"/>
          <w:szCs w:val="16"/>
        </w:rPr>
        <w:footnoteRef/>
      </w:r>
      <w:r w:rsidRPr="00587739">
        <w:rPr>
          <w:rFonts w:cs="Arial"/>
          <w:szCs w:val="16"/>
        </w:rPr>
        <w:t xml:space="preserve"> WADA Prohibited List 2025 </w:t>
      </w:r>
      <w:hyperlink r:id="rId3" w:history="1">
        <w:r>
          <w:rPr>
            <w:rStyle w:val="Hyperlink"/>
            <w:rFonts w:cs="Arial"/>
            <w:szCs w:val="16"/>
          </w:rPr>
          <w:t>www.wada-ama.org/en/prohibited-list</w:t>
        </w:r>
      </w:hyperlink>
      <w:r w:rsidRPr="00587739">
        <w:rPr>
          <w:rFonts w:cs="Arial"/>
          <w:szCs w:val="16"/>
        </w:rPr>
        <w:t xml:space="preserve"> </w:t>
      </w:r>
    </w:p>
  </w:footnote>
  <w:footnote w:id="6">
    <w:p w14:paraId="398208CC" w14:textId="77777777" w:rsidR="00254C94" w:rsidRDefault="00254C94" w:rsidP="00254C94">
      <w:pPr>
        <w:pStyle w:val="FootnoteText"/>
        <w:spacing w:after="120"/>
      </w:pPr>
      <w:r w:rsidRPr="00587739">
        <w:rPr>
          <w:rStyle w:val="FootnoteReference"/>
          <w:rFonts w:cs="Arial"/>
          <w:szCs w:val="16"/>
        </w:rPr>
        <w:footnoteRef/>
      </w:r>
      <w:r w:rsidRPr="00587739">
        <w:rPr>
          <w:rFonts w:cs="Arial"/>
          <w:szCs w:val="16"/>
        </w:rPr>
        <w:t xml:space="preserve"> Walpurgis K, Thomas A, Sato M, Okano M, Geyer H, Thevis M. Detection of the GH analog somatrogon in sports drug testing: Immunological approaches and LC-HRMS/MS. Drug Test Anal. 2025 May;17(5):634-646. </w:t>
      </w:r>
      <w:r>
        <w:rPr>
          <w:rFonts w:cs="Arial"/>
          <w:szCs w:val="16"/>
        </w:rPr>
        <w:t>DOI</w:t>
      </w:r>
      <w:r w:rsidRPr="00587739">
        <w:rPr>
          <w:rFonts w:cs="Arial"/>
          <w:szCs w:val="16"/>
        </w:rPr>
        <w:t xml:space="preserve">: </w:t>
      </w:r>
      <w:hyperlink r:id="rId4" w:history="1">
        <w:r w:rsidRPr="006C4B06">
          <w:rPr>
            <w:rStyle w:val="Hyperlink"/>
            <w:rFonts w:cs="Arial"/>
            <w:szCs w:val="16"/>
          </w:rPr>
          <w:t>10.1002/dta.3766</w:t>
        </w:r>
      </w:hyperlink>
      <w:r w:rsidRPr="00587739">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81D"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F5E5" w14:textId="77777777" w:rsidR="00537B47" w:rsidRDefault="005F6958" w:rsidP="005F6958">
    <w:r>
      <w:rPr>
        <w:noProof/>
      </w:rPr>
      <w:drawing>
        <wp:anchor distT="0" distB="0" distL="114300" distR="114300" simplePos="0" relativeHeight="251658241" behindDoc="1" locked="0" layoutInCell="1" allowOverlap="1" wp14:anchorId="0231F17A" wp14:editId="51097B4F">
          <wp:simplePos x="0" y="0"/>
          <wp:positionH relativeFrom="column">
            <wp:posOffset>-228600</wp:posOffset>
          </wp:positionH>
          <wp:positionV relativeFrom="paragraph">
            <wp:posOffset>72390</wp:posOffset>
          </wp:positionV>
          <wp:extent cx="2245311" cy="52197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3CC630F" wp14:editId="030133BC">
          <wp:simplePos x="0" y="0"/>
          <wp:positionH relativeFrom="page">
            <wp:align>right</wp:align>
          </wp:positionH>
          <wp:positionV relativeFrom="paragraph">
            <wp:posOffset>3122930</wp:posOffset>
          </wp:positionV>
          <wp:extent cx="7553325" cy="4260356"/>
          <wp:effectExtent l="0" t="0" r="0" b="6985"/>
          <wp:wrapNone/>
          <wp:docPr id="37" name="Picture 37"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6AA1"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hybridMultilevel"/>
    <w:tmpl w:val="71A09AFE"/>
    <w:styleLink w:val="ListBullets"/>
    <w:lvl w:ilvl="0" w:tplc="89CCC594">
      <w:start w:val="1"/>
      <w:numFmt w:val="bullet"/>
      <w:pStyle w:val="ListBullet"/>
      <w:lvlText w:val=""/>
      <w:lvlJc w:val="left"/>
      <w:pPr>
        <w:ind w:left="360" w:hanging="360"/>
      </w:pPr>
      <w:rPr>
        <w:rFonts w:ascii="Symbol" w:hAnsi="Symbol" w:hint="default"/>
      </w:rPr>
    </w:lvl>
    <w:lvl w:ilvl="1" w:tplc="59A0E82E">
      <w:start w:val="1"/>
      <w:numFmt w:val="bullet"/>
      <w:pStyle w:val="ListBullet2"/>
      <w:lvlText w:val="–"/>
      <w:lvlJc w:val="left"/>
      <w:pPr>
        <w:ind w:left="720" w:hanging="360"/>
      </w:pPr>
      <w:rPr>
        <w:rFonts w:ascii="Arial" w:hAnsi="Arial" w:hint="default"/>
      </w:rPr>
    </w:lvl>
    <w:lvl w:ilvl="2" w:tplc="F0BE6290">
      <w:start w:val="1"/>
      <w:numFmt w:val="bullet"/>
      <w:lvlText w:val=""/>
      <w:lvlJc w:val="left"/>
      <w:pPr>
        <w:ind w:left="1080" w:hanging="360"/>
      </w:pPr>
      <w:rPr>
        <w:rFonts w:ascii="Wingdings" w:hAnsi="Wingdings" w:hint="default"/>
      </w:rPr>
    </w:lvl>
    <w:lvl w:ilvl="3" w:tplc="A7784CA8">
      <w:start w:val="1"/>
      <w:numFmt w:val="decimal"/>
      <w:lvlText w:val=""/>
      <w:lvlJc w:val="left"/>
      <w:pPr>
        <w:ind w:left="1440" w:hanging="360"/>
      </w:pPr>
    </w:lvl>
    <w:lvl w:ilvl="4" w:tplc="425E6B92">
      <w:start w:val="1"/>
      <w:numFmt w:val="decimal"/>
      <w:lvlText w:val=""/>
      <w:lvlJc w:val="left"/>
      <w:pPr>
        <w:ind w:left="1800" w:hanging="360"/>
      </w:pPr>
    </w:lvl>
    <w:lvl w:ilvl="5" w:tplc="24C051CE">
      <w:start w:val="1"/>
      <w:numFmt w:val="decimal"/>
      <w:lvlText w:val=""/>
      <w:lvlJc w:val="left"/>
      <w:pPr>
        <w:ind w:left="2160" w:hanging="360"/>
      </w:pPr>
    </w:lvl>
    <w:lvl w:ilvl="6" w:tplc="9C1A2B08">
      <w:start w:val="1"/>
      <w:numFmt w:val="decimal"/>
      <w:lvlText w:val="%7"/>
      <w:lvlJc w:val="left"/>
      <w:pPr>
        <w:ind w:left="2520" w:hanging="360"/>
      </w:pPr>
    </w:lvl>
    <w:lvl w:ilvl="7" w:tplc="1C762092">
      <w:start w:val="1"/>
      <w:numFmt w:val="decimal"/>
      <w:lvlText w:val="%8"/>
      <w:lvlJc w:val="left"/>
      <w:pPr>
        <w:ind w:left="2880" w:hanging="360"/>
      </w:pPr>
    </w:lvl>
    <w:lvl w:ilvl="8" w:tplc="E5A217C4">
      <w:start w:val="1"/>
      <w:numFmt w:val="decimal"/>
      <w:lvlText w:val="%9"/>
      <w:lvlJc w:val="left"/>
      <w:pPr>
        <w:ind w:left="3240" w:hanging="360"/>
      </w:pPr>
    </w:lvl>
  </w:abstractNum>
  <w:abstractNum w:abstractNumId="4"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4874731">
    <w:abstractNumId w:val="3"/>
  </w:num>
  <w:num w:numId="2" w16cid:durableId="1834369178">
    <w:abstractNumId w:val="1"/>
  </w:num>
  <w:num w:numId="3" w16cid:durableId="729621980">
    <w:abstractNumId w:val="0"/>
  </w:num>
  <w:num w:numId="4" w16cid:durableId="1693191331">
    <w:abstractNumId w:val="2"/>
  </w:num>
  <w:num w:numId="5" w16cid:durableId="1110271873">
    <w:abstractNumId w:val="3"/>
  </w:num>
  <w:num w:numId="6" w16cid:durableId="1860776656">
    <w:abstractNumId w:val="5"/>
  </w:num>
  <w:num w:numId="7" w16cid:durableId="52388051">
    <w:abstractNumId w:val="1"/>
  </w:num>
  <w:num w:numId="8" w16cid:durableId="13261281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3"/>
    <w:rsid w:val="00001A79"/>
    <w:rsid w:val="0001743F"/>
    <w:rsid w:val="00019990"/>
    <w:rsid w:val="000235BD"/>
    <w:rsid w:val="00027F7E"/>
    <w:rsid w:val="00028D51"/>
    <w:rsid w:val="00033C22"/>
    <w:rsid w:val="00034A8C"/>
    <w:rsid w:val="0003616A"/>
    <w:rsid w:val="000418EE"/>
    <w:rsid w:val="000434BE"/>
    <w:rsid w:val="00061AC6"/>
    <w:rsid w:val="000625D1"/>
    <w:rsid w:val="0007629B"/>
    <w:rsid w:val="00077E87"/>
    <w:rsid w:val="0008619B"/>
    <w:rsid w:val="00092851"/>
    <w:rsid w:val="000929FD"/>
    <w:rsid w:val="00092FED"/>
    <w:rsid w:val="00097DBD"/>
    <w:rsid w:val="000A0DBC"/>
    <w:rsid w:val="000A4A60"/>
    <w:rsid w:val="000A5E59"/>
    <w:rsid w:val="000B101A"/>
    <w:rsid w:val="000B7ABE"/>
    <w:rsid w:val="000C6202"/>
    <w:rsid w:val="000D4C08"/>
    <w:rsid w:val="000F38CD"/>
    <w:rsid w:val="000F71F5"/>
    <w:rsid w:val="001059F2"/>
    <w:rsid w:val="0011097C"/>
    <w:rsid w:val="00112001"/>
    <w:rsid w:val="00123220"/>
    <w:rsid w:val="00124B39"/>
    <w:rsid w:val="001338EC"/>
    <w:rsid w:val="001355C5"/>
    <w:rsid w:val="00135922"/>
    <w:rsid w:val="00136F8D"/>
    <w:rsid w:val="00137047"/>
    <w:rsid w:val="0013791B"/>
    <w:rsid w:val="001408CD"/>
    <w:rsid w:val="00141038"/>
    <w:rsid w:val="00142F8E"/>
    <w:rsid w:val="00146C0E"/>
    <w:rsid w:val="00153DFD"/>
    <w:rsid w:val="0016606E"/>
    <w:rsid w:val="0016667A"/>
    <w:rsid w:val="00176D0E"/>
    <w:rsid w:val="0018275B"/>
    <w:rsid w:val="00183A02"/>
    <w:rsid w:val="00183C8E"/>
    <w:rsid w:val="0018444E"/>
    <w:rsid w:val="00184652"/>
    <w:rsid w:val="00190CE5"/>
    <w:rsid w:val="00193E25"/>
    <w:rsid w:val="001A6CF5"/>
    <w:rsid w:val="001A6E57"/>
    <w:rsid w:val="001A70EF"/>
    <w:rsid w:val="001B2913"/>
    <w:rsid w:val="001B31FE"/>
    <w:rsid w:val="001C25B8"/>
    <w:rsid w:val="001C39B9"/>
    <w:rsid w:val="001D6A82"/>
    <w:rsid w:val="001E79E9"/>
    <w:rsid w:val="001F5CBD"/>
    <w:rsid w:val="0020324F"/>
    <w:rsid w:val="002061A0"/>
    <w:rsid w:val="002100FC"/>
    <w:rsid w:val="00210AB6"/>
    <w:rsid w:val="00211A94"/>
    <w:rsid w:val="002178D7"/>
    <w:rsid w:val="002254B5"/>
    <w:rsid w:val="00225E60"/>
    <w:rsid w:val="002302AE"/>
    <w:rsid w:val="00237DE7"/>
    <w:rsid w:val="00244A80"/>
    <w:rsid w:val="002522F1"/>
    <w:rsid w:val="00254C94"/>
    <w:rsid w:val="00274B1E"/>
    <w:rsid w:val="00280D72"/>
    <w:rsid w:val="0028130A"/>
    <w:rsid w:val="00283F99"/>
    <w:rsid w:val="0028705E"/>
    <w:rsid w:val="00291899"/>
    <w:rsid w:val="00292320"/>
    <w:rsid w:val="002A0D54"/>
    <w:rsid w:val="002A2E56"/>
    <w:rsid w:val="002B0F40"/>
    <w:rsid w:val="002C7288"/>
    <w:rsid w:val="002D3DCD"/>
    <w:rsid w:val="002E2411"/>
    <w:rsid w:val="002E788B"/>
    <w:rsid w:val="002F13B1"/>
    <w:rsid w:val="002F48E3"/>
    <w:rsid w:val="002F5B14"/>
    <w:rsid w:val="00305558"/>
    <w:rsid w:val="00312E95"/>
    <w:rsid w:val="003220EB"/>
    <w:rsid w:val="00342355"/>
    <w:rsid w:val="00355E3A"/>
    <w:rsid w:val="00355F11"/>
    <w:rsid w:val="003614D5"/>
    <w:rsid w:val="00371CC4"/>
    <w:rsid w:val="00372261"/>
    <w:rsid w:val="00375514"/>
    <w:rsid w:val="0038712D"/>
    <w:rsid w:val="00397BC8"/>
    <w:rsid w:val="003A4B31"/>
    <w:rsid w:val="003B2115"/>
    <w:rsid w:val="003B363A"/>
    <w:rsid w:val="003B46D1"/>
    <w:rsid w:val="003C3FCC"/>
    <w:rsid w:val="003C7BFC"/>
    <w:rsid w:val="003D3242"/>
    <w:rsid w:val="003F493F"/>
    <w:rsid w:val="003F6463"/>
    <w:rsid w:val="003F64BC"/>
    <w:rsid w:val="00401579"/>
    <w:rsid w:val="00403A22"/>
    <w:rsid w:val="00410860"/>
    <w:rsid w:val="004152FD"/>
    <w:rsid w:val="0042178C"/>
    <w:rsid w:val="00421CD7"/>
    <w:rsid w:val="004258B4"/>
    <w:rsid w:val="00431027"/>
    <w:rsid w:val="0043482B"/>
    <w:rsid w:val="00435F97"/>
    <w:rsid w:val="00443EF0"/>
    <w:rsid w:val="00444E0E"/>
    <w:rsid w:val="004454BF"/>
    <w:rsid w:val="0046649C"/>
    <w:rsid w:val="00467816"/>
    <w:rsid w:val="00470AE9"/>
    <w:rsid w:val="00476838"/>
    <w:rsid w:val="00476EF4"/>
    <w:rsid w:val="00483547"/>
    <w:rsid w:val="00484C97"/>
    <w:rsid w:val="00491827"/>
    <w:rsid w:val="004A02EB"/>
    <w:rsid w:val="004A2057"/>
    <w:rsid w:val="004A49FB"/>
    <w:rsid w:val="004A6FC6"/>
    <w:rsid w:val="004B4A82"/>
    <w:rsid w:val="004B6862"/>
    <w:rsid w:val="004C6FC7"/>
    <w:rsid w:val="004D6DD7"/>
    <w:rsid w:val="004E0644"/>
    <w:rsid w:val="004E2F19"/>
    <w:rsid w:val="004E6E44"/>
    <w:rsid w:val="004F42E0"/>
    <w:rsid w:val="004F5735"/>
    <w:rsid w:val="004F609A"/>
    <w:rsid w:val="004F7CCB"/>
    <w:rsid w:val="0050013C"/>
    <w:rsid w:val="00500371"/>
    <w:rsid w:val="00504321"/>
    <w:rsid w:val="005170F5"/>
    <w:rsid w:val="005360BA"/>
    <w:rsid w:val="00537B47"/>
    <w:rsid w:val="005426FE"/>
    <w:rsid w:val="00552C39"/>
    <w:rsid w:val="00554C07"/>
    <w:rsid w:val="00555A85"/>
    <w:rsid w:val="0056502F"/>
    <w:rsid w:val="005654E5"/>
    <w:rsid w:val="0056725D"/>
    <w:rsid w:val="0057170C"/>
    <w:rsid w:val="00572390"/>
    <w:rsid w:val="0057449E"/>
    <w:rsid w:val="00574AB1"/>
    <w:rsid w:val="00576187"/>
    <w:rsid w:val="00576B59"/>
    <w:rsid w:val="00577035"/>
    <w:rsid w:val="0058575E"/>
    <w:rsid w:val="005A585B"/>
    <w:rsid w:val="005B40E9"/>
    <w:rsid w:val="005B4ADE"/>
    <w:rsid w:val="005C0C7E"/>
    <w:rsid w:val="005C3889"/>
    <w:rsid w:val="005C571C"/>
    <w:rsid w:val="005D025B"/>
    <w:rsid w:val="005D4B72"/>
    <w:rsid w:val="005E280C"/>
    <w:rsid w:val="005E36C0"/>
    <w:rsid w:val="005E5234"/>
    <w:rsid w:val="005E5F48"/>
    <w:rsid w:val="005F1151"/>
    <w:rsid w:val="005F47FC"/>
    <w:rsid w:val="005F650B"/>
    <w:rsid w:val="005F6958"/>
    <w:rsid w:val="00602294"/>
    <w:rsid w:val="00604C4A"/>
    <w:rsid w:val="006068CF"/>
    <w:rsid w:val="006069CA"/>
    <w:rsid w:val="00606BA8"/>
    <w:rsid w:val="00610A86"/>
    <w:rsid w:val="00611F65"/>
    <w:rsid w:val="0061312D"/>
    <w:rsid w:val="00613806"/>
    <w:rsid w:val="00615C9D"/>
    <w:rsid w:val="006163EA"/>
    <w:rsid w:val="00624687"/>
    <w:rsid w:val="0063364E"/>
    <w:rsid w:val="006350C3"/>
    <w:rsid w:val="00645972"/>
    <w:rsid w:val="00647232"/>
    <w:rsid w:val="0066031B"/>
    <w:rsid w:val="00663012"/>
    <w:rsid w:val="00663A0D"/>
    <w:rsid w:val="006713E8"/>
    <w:rsid w:val="00671C16"/>
    <w:rsid w:val="00673115"/>
    <w:rsid w:val="00676BB0"/>
    <w:rsid w:val="0069532F"/>
    <w:rsid w:val="006957A8"/>
    <w:rsid w:val="006A1683"/>
    <w:rsid w:val="006A1830"/>
    <w:rsid w:val="006A6F94"/>
    <w:rsid w:val="006B19D8"/>
    <w:rsid w:val="006B362A"/>
    <w:rsid w:val="006B4924"/>
    <w:rsid w:val="006C2ACD"/>
    <w:rsid w:val="006D4595"/>
    <w:rsid w:val="006D7DDD"/>
    <w:rsid w:val="006E0BBB"/>
    <w:rsid w:val="006E75D1"/>
    <w:rsid w:val="006F31F2"/>
    <w:rsid w:val="006F3689"/>
    <w:rsid w:val="00701709"/>
    <w:rsid w:val="00702F94"/>
    <w:rsid w:val="007108F8"/>
    <w:rsid w:val="00713CD6"/>
    <w:rsid w:val="00716000"/>
    <w:rsid w:val="007176A9"/>
    <w:rsid w:val="00725A6D"/>
    <w:rsid w:val="007340AA"/>
    <w:rsid w:val="00736E35"/>
    <w:rsid w:val="00737803"/>
    <w:rsid w:val="00745E7B"/>
    <w:rsid w:val="00746629"/>
    <w:rsid w:val="00751596"/>
    <w:rsid w:val="00754B14"/>
    <w:rsid w:val="00757039"/>
    <w:rsid w:val="00763200"/>
    <w:rsid w:val="007633FE"/>
    <w:rsid w:val="00765A3D"/>
    <w:rsid w:val="00772037"/>
    <w:rsid w:val="00772B25"/>
    <w:rsid w:val="0077628C"/>
    <w:rsid w:val="00777946"/>
    <w:rsid w:val="00782AF2"/>
    <w:rsid w:val="00783217"/>
    <w:rsid w:val="007879AF"/>
    <w:rsid w:val="007A2244"/>
    <w:rsid w:val="007A710B"/>
    <w:rsid w:val="007B7B0A"/>
    <w:rsid w:val="007C1DFC"/>
    <w:rsid w:val="007F0A4F"/>
    <w:rsid w:val="007F0A77"/>
    <w:rsid w:val="007F5F27"/>
    <w:rsid w:val="007F6F1A"/>
    <w:rsid w:val="00807E3D"/>
    <w:rsid w:val="0081035A"/>
    <w:rsid w:val="00810C0A"/>
    <w:rsid w:val="00816175"/>
    <w:rsid w:val="00820CF4"/>
    <w:rsid w:val="00830C91"/>
    <w:rsid w:val="008329EB"/>
    <w:rsid w:val="00832F7D"/>
    <w:rsid w:val="008418A0"/>
    <w:rsid w:val="008446C9"/>
    <w:rsid w:val="00850DAC"/>
    <w:rsid w:val="008511CE"/>
    <w:rsid w:val="00854D63"/>
    <w:rsid w:val="0085532B"/>
    <w:rsid w:val="00861426"/>
    <w:rsid w:val="00862786"/>
    <w:rsid w:val="008644B8"/>
    <w:rsid w:val="00884F57"/>
    <w:rsid w:val="008864EB"/>
    <w:rsid w:val="00891C38"/>
    <w:rsid w:val="0089410A"/>
    <w:rsid w:val="008960EF"/>
    <w:rsid w:val="008A0CCD"/>
    <w:rsid w:val="008A2A31"/>
    <w:rsid w:val="008A778A"/>
    <w:rsid w:val="008B0E64"/>
    <w:rsid w:val="008B587C"/>
    <w:rsid w:val="008C2949"/>
    <w:rsid w:val="008C7764"/>
    <w:rsid w:val="008C7FD9"/>
    <w:rsid w:val="008D1811"/>
    <w:rsid w:val="008D4117"/>
    <w:rsid w:val="008D451B"/>
    <w:rsid w:val="008D6DFB"/>
    <w:rsid w:val="008E0DE5"/>
    <w:rsid w:val="008E6696"/>
    <w:rsid w:val="008E728F"/>
    <w:rsid w:val="008F4BD6"/>
    <w:rsid w:val="00913734"/>
    <w:rsid w:val="00914808"/>
    <w:rsid w:val="00916F0A"/>
    <w:rsid w:val="00920461"/>
    <w:rsid w:val="00927F83"/>
    <w:rsid w:val="00932D9E"/>
    <w:rsid w:val="00935014"/>
    <w:rsid w:val="0093582A"/>
    <w:rsid w:val="009402B8"/>
    <w:rsid w:val="0094431B"/>
    <w:rsid w:val="0094658E"/>
    <w:rsid w:val="0095490C"/>
    <w:rsid w:val="00960E94"/>
    <w:rsid w:val="00962A6C"/>
    <w:rsid w:val="00964112"/>
    <w:rsid w:val="00965019"/>
    <w:rsid w:val="00967EE2"/>
    <w:rsid w:val="00970450"/>
    <w:rsid w:val="00971584"/>
    <w:rsid w:val="00977F26"/>
    <w:rsid w:val="00983B98"/>
    <w:rsid w:val="00984DA2"/>
    <w:rsid w:val="009952B5"/>
    <w:rsid w:val="009963A2"/>
    <w:rsid w:val="009A039E"/>
    <w:rsid w:val="009A0DAD"/>
    <w:rsid w:val="009A4C15"/>
    <w:rsid w:val="009A5F86"/>
    <w:rsid w:val="009B243B"/>
    <w:rsid w:val="009B5E32"/>
    <w:rsid w:val="009B6A7C"/>
    <w:rsid w:val="009B8FC8"/>
    <w:rsid w:val="009C0514"/>
    <w:rsid w:val="009C3F61"/>
    <w:rsid w:val="009C4A2A"/>
    <w:rsid w:val="009D1F93"/>
    <w:rsid w:val="009E7F2F"/>
    <w:rsid w:val="009F0496"/>
    <w:rsid w:val="009F427A"/>
    <w:rsid w:val="009F61C2"/>
    <w:rsid w:val="009F6E3F"/>
    <w:rsid w:val="00A02481"/>
    <w:rsid w:val="00A049BC"/>
    <w:rsid w:val="00A0638B"/>
    <w:rsid w:val="00A077C2"/>
    <w:rsid w:val="00A12F19"/>
    <w:rsid w:val="00A16916"/>
    <w:rsid w:val="00A248C2"/>
    <w:rsid w:val="00A27B94"/>
    <w:rsid w:val="00A36893"/>
    <w:rsid w:val="00A375B5"/>
    <w:rsid w:val="00A37968"/>
    <w:rsid w:val="00A43E19"/>
    <w:rsid w:val="00A45EDE"/>
    <w:rsid w:val="00A511C5"/>
    <w:rsid w:val="00A51CAD"/>
    <w:rsid w:val="00A5534A"/>
    <w:rsid w:val="00A5727F"/>
    <w:rsid w:val="00A575DC"/>
    <w:rsid w:val="00A71B21"/>
    <w:rsid w:val="00A7625E"/>
    <w:rsid w:val="00A77298"/>
    <w:rsid w:val="00A8586D"/>
    <w:rsid w:val="00A97AB4"/>
    <w:rsid w:val="00A97DF7"/>
    <w:rsid w:val="00AA5B15"/>
    <w:rsid w:val="00AA6EB7"/>
    <w:rsid w:val="00AA7AD9"/>
    <w:rsid w:val="00AC3753"/>
    <w:rsid w:val="00AC5408"/>
    <w:rsid w:val="00AD0B35"/>
    <w:rsid w:val="00AE1AD5"/>
    <w:rsid w:val="00AE5868"/>
    <w:rsid w:val="00AE5FFB"/>
    <w:rsid w:val="00AE6C56"/>
    <w:rsid w:val="00AF091C"/>
    <w:rsid w:val="00AF0ACE"/>
    <w:rsid w:val="00AF38F6"/>
    <w:rsid w:val="00AF63E1"/>
    <w:rsid w:val="00AF7D4B"/>
    <w:rsid w:val="00B036DD"/>
    <w:rsid w:val="00B068D9"/>
    <w:rsid w:val="00B16B35"/>
    <w:rsid w:val="00B16E35"/>
    <w:rsid w:val="00B174E9"/>
    <w:rsid w:val="00B202ED"/>
    <w:rsid w:val="00B25465"/>
    <w:rsid w:val="00B26F12"/>
    <w:rsid w:val="00B26F77"/>
    <w:rsid w:val="00B31FCE"/>
    <w:rsid w:val="00B528AB"/>
    <w:rsid w:val="00B55641"/>
    <w:rsid w:val="00B56011"/>
    <w:rsid w:val="00B56D99"/>
    <w:rsid w:val="00B6049B"/>
    <w:rsid w:val="00B605BA"/>
    <w:rsid w:val="00B661A9"/>
    <w:rsid w:val="00B725B2"/>
    <w:rsid w:val="00B776B6"/>
    <w:rsid w:val="00B8223F"/>
    <w:rsid w:val="00B86FFE"/>
    <w:rsid w:val="00BA1927"/>
    <w:rsid w:val="00BA389C"/>
    <w:rsid w:val="00BA555D"/>
    <w:rsid w:val="00BB602E"/>
    <w:rsid w:val="00BB7F70"/>
    <w:rsid w:val="00BC18E8"/>
    <w:rsid w:val="00BC2533"/>
    <w:rsid w:val="00BC4008"/>
    <w:rsid w:val="00BC5162"/>
    <w:rsid w:val="00BD6F22"/>
    <w:rsid w:val="00BD7D95"/>
    <w:rsid w:val="00BE3240"/>
    <w:rsid w:val="00BF1620"/>
    <w:rsid w:val="00BF6E9E"/>
    <w:rsid w:val="00C037D9"/>
    <w:rsid w:val="00C12A2D"/>
    <w:rsid w:val="00C148E9"/>
    <w:rsid w:val="00C17278"/>
    <w:rsid w:val="00C209F6"/>
    <w:rsid w:val="00C22CAE"/>
    <w:rsid w:val="00C23CAD"/>
    <w:rsid w:val="00C3034F"/>
    <w:rsid w:val="00C308A2"/>
    <w:rsid w:val="00C348A2"/>
    <w:rsid w:val="00C40295"/>
    <w:rsid w:val="00C414F3"/>
    <w:rsid w:val="00C45645"/>
    <w:rsid w:val="00C56F18"/>
    <w:rsid w:val="00C6650E"/>
    <w:rsid w:val="00C66967"/>
    <w:rsid w:val="00C812D9"/>
    <w:rsid w:val="00C8553A"/>
    <w:rsid w:val="00C86FB0"/>
    <w:rsid w:val="00C9201C"/>
    <w:rsid w:val="00CA0463"/>
    <w:rsid w:val="00CA5245"/>
    <w:rsid w:val="00CA6314"/>
    <w:rsid w:val="00CB5285"/>
    <w:rsid w:val="00CB635A"/>
    <w:rsid w:val="00CB6F9C"/>
    <w:rsid w:val="00CC0664"/>
    <w:rsid w:val="00CC3276"/>
    <w:rsid w:val="00CC6C5E"/>
    <w:rsid w:val="00CC7F9C"/>
    <w:rsid w:val="00CD2612"/>
    <w:rsid w:val="00CD3C7C"/>
    <w:rsid w:val="00CD3DF0"/>
    <w:rsid w:val="00CD43B9"/>
    <w:rsid w:val="00CD4D32"/>
    <w:rsid w:val="00CD72C1"/>
    <w:rsid w:val="00CE7606"/>
    <w:rsid w:val="00CF6C15"/>
    <w:rsid w:val="00CF6F3B"/>
    <w:rsid w:val="00D00A51"/>
    <w:rsid w:val="00D04EAD"/>
    <w:rsid w:val="00D052E9"/>
    <w:rsid w:val="00D13F8A"/>
    <w:rsid w:val="00D15975"/>
    <w:rsid w:val="00D2163E"/>
    <w:rsid w:val="00D2238B"/>
    <w:rsid w:val="00D26E63"/>
    <w:rsid w:val="00D3613E"/>
    <w:rsid w:val="00D4326F"/>
    <w:rsid w:val="00D5691A"/>
    <w:rsid w:val="00D735DF"/>
    <w:rsid w:val="00D760B7"/>
    <w:rsid w:val="00D76B90"/>
    <w:rsid w:val="00D82083"/>
    <w:rsid w:val="00D8712A"/>
    <w:rsid w:val="00D878D2"/>
    <w:rsid w:val="00D9025E"/>
    <w:rsid w:val="00D918D5"/>
    <w:rsid w:val="00DA07CC"/>
    <w:rsid w:val="00DB38E9"/>
    <w:rsid w:val="00DB595A"/>
    <w:rsid w:val="00DC330D"/>
    <w:rsid w:val="00DD31FA"/>
    <w:rsid w:val="00DD3815"/>
    <w:rsid w:val="00DE48A2"/>
    <w:rsid w:val="00DE6BC6"/>
    <w:rsid w:val="00DF3D04"/>
    <w:rsid w:val="00E05C96"/>
    <w:rsid w:val="00E15429"/>
    <w:rsid w:val="00E15769"/>
    <w:rsid w:val="00E17F93"/>
    <w:rsid w:val="00E27CDA"/>
    <w:rsid w:val="00E324C1"/>
    <w:rsid w:val="00E3346E"/>
    <w:rsid w:val="00E3578F"/>
    <w:rsid w:val="00E36458"/>
    <w:rsid w:val="00E37C22"/>
    <w:rsid w:val="00E440FA"/>
    <w:rsid w:val="00E44F57"/>
    <w:rsid w:val="00E4653D"/>
    <w:rsid w:val="00E5074B"/>
    <w:rsid w:val="00E523F2"/>
    <w:rsid w:val="00E532EE"/>
    <w:rsid w:val="00E5444C"/>
    <w:rsid w:val="00E60F6F"/>
    <w:rsid w:val="00E807FC"/>
    <w:rsid w:val="00E81BF4"/>
    <w:rsid w:val="00E842F5"/>
    <w:rsid w:val="00E905BC"/>
    <w:rsid w:val="00E91021"/>
    <w:rsid w:val="00E94944"/>
    <w:rsid w:val="00E968EE"/>
    <w:rsid w:val="00EB1567"/>
    <w:rsid w:val="00EB69EC"/>
    <w:rsid w:val="00EB7E42"/>
    <w:rsid w:val="00EC3DBA"/>
    <w:rsid w:val="00ED6749"/>
    <w:rsid w:val="00ED713D"/>
    <w:rsid w:val="00EE2EAE"/>
    <w:rsid w:val="00EF22BA"/>
    <w:rsid w:val="00EF461C"/>
    <w:rsid w:val="00EF4D82"/>
    <w:rsid w:val="00EF59D7"/>
    <w:rsid w:val="00EF5C07"/>
    <w:rsid w:val="00EF7D2E"/>
    <w:rsid w:val="00F03C0C"/>
    <w:rsid w:val="00F100BC"/>
    <w:rsid w:val="00F12210"/>
    <w:rsid w:val="00F17D43"/>
    <w:rsid w:val="00F20C7F"/>
    <w:rsid w:val="00F22F47"/>
    <w:rsid w:val="00F24A63"/>
    <w:rsid w:val="00F34E6E"/>
    <w:rsid w:val="00F35094"/>
    <w:rsid w:val="00F35CAA"/>
    <w:rsid w:val="00F36360"/>
    <w:rsid w:val="00F40277"/>
    <w:rsid w:val="00F4730F"/>
    <w:rsid w:val="00F52796"/>
    <w:rsid w:val="00F54442"/>
    <w:rsid w:val="00F6035B"/>
    <w:rsid w:val="00F60EE0"/>
    <w:rsid w:val="00F63532"/>
    <w:rsid w:val="00F761E4"/>
    <w:rsid w:val="00F77143"/>
    <w:rsid w:val="00F77B9B"/>
    <w:rsid w:val="00F87BF3"/>
    <w:rsid w:val="00F936CD"/>
    <w:rsid w:val="00F95068"/>
    <w:rsid w:val="00FA3845"/>
    <w:rsid w:val="00FA77D4"/>
    <w:rsid w:val="00FB6636"/>
    <w:rsid w:val="00FC65ED"/>
    <w:rsid w:val="00FC6ABB"/>
    <w:rsid w:val="00FC72D6"/>
    <w:rsid w:val="00FE4C22"/>
    <w:rsid w:val="00FF0D9D"/>
    <w:rsid w:val="00FF1681"/>
    <w:rsid w:val="00FF5EC1"/>
    <w:rsid w:val="00FF746C"/>
    <w:rsid w:val="0135EDA9"/>
    <w:rsid w:val="013E40A8"/>
    <w:rsid w:val="0307CD84"/>
    <w:rsid w:val="03520C89"/>
    <w:rsid w:val="037584CE"/>
    <w:rsid w:val="03C1D581"/>
    <w:rsid w:val="03D3CA34"/>
    <w:rsid w:val="0510D604"/>
    <w:rsid w:val="051E54AB"/>
    <w:rsid w:val="05519449"/>
    <w:rsid w:val="0574A9EC"/>
    <w:rsid w:val="0594CD74"/>
    <w:rsid w:val="059919EF"/>
    <w:rsid w:val="06093114"/>
    <w:rsid w:val="060A34DF"/>
    <w:rsid w:val="06C2D1DD"/>
    <w:rsid w:val="06DAC53F"/>
    <w:rsid w:val="06DF0197"/>
    <w:rsid w:val="06E20C06"/>
    <w:rsid w:val="07120AB7"/>
    <w:rsid w:val="0793D937"/>
    <w:rsid w:val="07C9CD13"/>
    <w:rsid w:val="07D9B863"/>
    <w:rsid w:val="085F9BCF"/>
    <w:rsid w:val="08644BF0"/>
    <w:rsid w:val="08910E6A"/>
    <w:rsid w:val="09580830"/>
    <w:rsid w:val="096457A2"/>
    <w:rsid w:val="096BB4DF"/>
    <w:rsid w:val="09CD8B96"/>
    <w:rsid w:val="0A0FE935"/>
    <w:rsid w:val="0A63A48B"/>
    <w:rsid w:val="0AA6D39B"/>
    <w:rsid w:val="0B02E134"/>
    <w:rsid w:val="0B11F09A"/>
    <w:rsid w:val="0B2E744C"/>
    <w:rsid w:val="0B724149"/>
    <w:rsid w:val="0C043CB5"/>
    <w:rsid w:val="0C3455A9"/>
    <w:rsid w:val="0C5BC870"/>
    <w:rsid w:val="0CB2F921"/>
    <w:rsid w:val="0CCDA786"/>
    <w:rsid w:val="0D0F1211"/>
    <w:rsid w:val="0D3F720E"/>
    <w:rsid w:val="0D617338"/>
    <w:rsid w:val="0D6E894A"/>
    <w:rsid w:val="0DE7E694"/>
    <w:rsid w:val="0E06D275"/>
    <w:rsid w:val="0E466298"/>
    <w:rsid w:val="0EB48E7C"/>
    <w:rsid w:val="0F19F9D9"/>
    <w:rsid w:val="0FC74473"/>
    <w:rsid w:val="103A49DD"/>
    <w:rsid w:val="10EF5BD2"/>
    <w:rsid w:val="11829AD4"/>
    <w:rsid w:val="11AF5D5D"/>
    <w:rsid w:val="11DAD1A8"/>
    <w:rsid w:val="12431891"/>
    <w:rsid w:val="13D45C65"/>
    <w:rsid w:val="13E41F91"/>
    <w:rsid w:val="142C951B"/>
    <w:rsid w:val="14694059"/>
    <w:rsid w:val="14764BF3"/>
    <w:rsid w:val="1514EFB9"/>
    <w:rsid w:val="15308A20"/>
    <w:rsid w:val="15CE27AB"/>
    <w:rsid w:val="1641571D"/>
    <w:rsid w:val="16947450"/>
    <w:rsid w:val="1699FFE0"/>
    <w:rsid w:val="17185ADD"/>
    <w:rsid w:val="173D6F87"/>
    <w:rsid w:val="1768FD11"/>
    <w:rsid w:val="1820858F"/>
    <w:rsid w:val="18A76B1A"/>
    <w:rsid w:val="18D59325"/>
    <w:rsid w:val="19114390"/>
    <w:rsid w:val="1939CAE5"/>
    <w:rsid w:val="1948B33D"/>
    <w:rsid w:val="194ECE71"/>
    <w:rsid w:val="19B61DE9"/>
    <w:rsid w:val="19C19200"/>
    <w:rsid w:val="19F119D5"/>
    <w:rsid w:val="1A065EBE"/>
    <w:rsid w:val="1A2239F4"/>
    <w:rsid w:val="1A73AD38"/>
    <w:rsid w:val="1ABA9114"/>
    <w:rsid w:val="1B65B637"/>
    <w:rsid w:val="1BCA7E4D"/>
    <w:rsid w:val="1BF58EA3"/>
    <w:rsid w:val="1C03C096"/>
    <w:rsid w:val="1CA0300B"/>
    <w:rsid w:val="1D14D735"/>
    <w:rsid w:val="1D2F7DC4"/>
    <w:rsid w:val="1D6693AB"/>
    <w:rsid w:val="1DF76DDB"/>
    <w:rsid w:val="1E71A869"/>
    <w:rsid w:val="1E76B6B5"/>
    <w:rsid w:val="1EA5334A"/>
    <w:rsid w:val="1EF6E204"/>
    <w:rsid w:val="207F325F"/>
    <w:rsid w:val="2096CAA4"/>
    <w:rsid w:val="20A1220D"/>
    <w:rsid w:val="20C31388"/>
    <w:rsid w:val="20F755F8"/>
    <w:rsid w:val="2116F500"/>
    <w:rsid w:val="2120501E"/>
    <w:rsid w:val="21453BEF"/>
    <w:rsid w:val="21594823"/>
    <w:rsid w:val="21A59E9C"/>
    <w:rsid w:val="220DAA44"/>
    <w:rsid w:val="221BF224"/>
    <w:rsid w:val="225597E1"/>
    <w:rsid w:val="230869CE"/>
    <w:rsid w:val="2336725C"/>
    <w:rsid w:val="239D59A4"/>
    <w:rsid w:val="2414EA8C"/>
    <w:rsid w:val="243C74CD"/>
    <w:rsid w:val="2440DD1D"/>
    <w:rsid w:val="245FA3FC"/>
    <w:rsid w:val="251D1B0A"/>
    <w:rsid w:val="25DC9B6D"/>
    <w:rsid w:val="26D1222A"/>
    <w:rsid w:val="26D2C0BD"/>
    <w:rsid w:val="270A523C"/>
    <w:rsid w:val="27191A92"/>
    <w:rsid w:val="278B3CF7"/>
    <w:rsid w:val="27B41290"/>
    <w:rsid w:val="27E0BC98"/>
    <w:rsid w:val="2807D6FE"/>
    <w:rsid w:val="285A5D14"/>
    <w:rsid w:val="287C745A"/>
    <w:rsid w:val="28F34E31"/>
    <w:rsid w:val="2975E177"/>
    <w:rsid w:val="2996B803"/>
    <w:rsid w:val="29EF4DE9"/>
    <w:rsid w:val="2A28A107"/>
    <w:rsid w:val="2A4C2CA8"/>
    <w:rsid w:val="2B24498D"/>
    <w:rsid w:val="2B65BB2B"/>
    <w:rsid w:val="2CA09C86"/>
    <w:rsid w:val="2CAB3A09"/>
    <w:rsid w:val="2CD3CA9B"/>
    <w:rsid w:val="2DC4FD1A"/>
    <w:rsid w:val="2DFC0006"/>
    <w:rsid w:val="2E3597F5"/>
    <w:rsid w:val="2E73DAEF"/>
    <w:rsid w:val="2E7E0055"/>
    <w:rsid w:val="2F9DCA41"/>
    <w:rsid w:val="2FD7D2C4"/>
    <w:rsid w:val="3028BED6"/>
    <w:rsid w:val="3057D3C4"/>
    <w:rsid w:val="30802CDC"/>
    <w:rsid w:val="30FF6A89"/>
    <w:rsid w:val="318719C9"/>
    <w:rsid w:val="318D2FB2"/>
    <w:rsid w:val="319CD3E0"/>
    <w:rsid w:val="31BB5B3C"/>
    <w:rsid w:val="32084EDD"/>
    <w:rsid w:val="322987BD"/>
    <w:rsid w:val="3268883D"/>
    <w:rsid w:val="32B44A43"/>
    <w:rsid w:val="32B66D43"/>
    <w:rsid w:val="33069D69"/>
    <w:rsid w:val="33561408"/>
    <w:rsid w:val="3438EE67"/>
    <w:rsid w:val="347BAF3B"/>
    <w:rsid w:val="3502DE80"/>
    <w:rsid w:val="363B4481"/>
    <w:rsid w:val="3657EFC5"/>
    <w:rsid w:val="36D5C37E"/>
    <w:rsid w:val="36E4A71E"/>
    <w:rsid w:val="36ED657D"/>
    <w:rsid w:val="37039D83"/>
    <w:rsid w:val="374A0F09"/>
    <w:rsid w:val="37ED4FD8"/>
    <w:rsid w:val="37F0119A"/>
    <w:rsid w:val="38086F4F"/>
    <w:rsid w:val="3811FDDA"/>
    <w:rsid w:val="384409FF"/>
    <w:rsid w:val="38684E20"/>
    <w:rsid w:val="3924E02F"/>
    <w:rsid w:val="3A39B888"/>
    <w:rsid w:val="3A68A118"/>
    <w:rsid w:val="3A81709A"/>
    <w:rsid w:val="3AC3C9B4"/>
    <w:rsid w:val="3BB5DE91"/>
    <w:rsid w:val="3BC1A990"/>
    <w:rsid w:val="3BC4C56F"/>
    <w:rsid w:val="3BFADCFF"/>
    <w:rsid w:val="3C177BD3"/>
    <w:rsid w:val="3C9F7BC8"/>
    <w:rsid w:val="3CB6F64A"/>
    <w:rsid w:val="3CBCDEC6"/>
    <w:rsid w:val="3D09A319"/>
    <w:rsid w:val="3D7F70BD"/>
    <w:rsid w:val="3DCF7724"/>
    <w:rsid w:val="3DDED2C1"/>
    <w:rsid w:val="3E7B5349"/>
    <w:rsid w:val="3E81EEEC"/>
    <w:rsid w:val="3EDF3EBE"/>
    <w:rsid w:val="3F0227AB"/>
    <w:rsid w:val="3F25B29A"/>
    <w:rsid w:val="3F33FB0F"/>
    <w:rsid w:val="3F665534"/>
    <w:rsid w:val="3FB1E719"/>
    <w:rsid w:val="3FC29ADF"/>
    <w:rsid w:val="3FC60923"/>
    <w:rsid w:val="3FDF5799"/>
    <w:rsid w:val="401C39E1"/>
    <w:rsid w:val="40342B95"/>
    <w:rsid w:val="4074D4E3"/>
    <w:rsid w:val="40B4BA42"/>
    <w:rsid w:val="412000D7"/>
    <w:rsid w:val="4174F3D3"/>
    <w:rsid w:val="41838FB2"/>
    <w:rsid w:val="41D2D466"/>
    <w:rsid w:val="421CA7D9"/>
    <w:rsid w:val="421F1EF6"/>
    <w:rsid w:val="42BA2A2F"/>
    <w:rsid w:val="42C505FB"/>
    <w:rsid w:val="42ECB32C"/>
    <w:rsid w:val="42EF1312"/>
    <w:rsid w:val="436A3DC0"/>
    <w:rsid w:val="4383ED94"/>
    <w:rsid w:val="43CCC1CC"/>
    <w:rsid w:val="43ED3EF6"/>
    <w:rsid w:val="440BDD9A"/>
    <w:rsid w:val="441B1929"/>
    <w:rsid w:val="44621739"/>
    <w:rsid w:val="4482395D"/>
    <w:rsid w:val="44A8A397"/>
    <w:rsid w:val="44AA1F31"/>
    <w:rsid w:val="44C396C9"/>
    <w:rsid w:val="45248212"/>
    <w:rsid w:val="458030B7"/>
    <w:rsid w:val="45A1FCBA"/>
    <w:rsid w:val="46B73334"/>
    <w:rsid w:val="4733993D"/>
    <w:rsid w:val="477125AF"/>
    <w:rsid w:val="478B5170"/>
    <w:rsid w:val="48057388"/>
    <w:rsid w:val="482FB948"/>
    <w:rsid w:val="48556B16"/>
    <w:rsid w:val="486BDD92"/>
    <w:rsid w:val="48C29379"/>
    <w:rsid w:val="496AEDDC"/>
    <w:rsid w:val="49A9B913"/>
    <w:rsid w:val="49B5799F"/>
    <w:rsid w:val="49CD85B8"/>
    <w:rsid w:val="49CF7B4C"/>
    <w:rsid w:val="4A4D87BA"/>
    <w:rsid w:val="4A98A3C9"/>
    <w:rsid w:val="4AFD2D99"/>
    <w:rsid w:val="4B8C0B57"/>
    <w:rsid w:val="4BFF3C59"/>
    <w:rsid w:val="4C6EBAC3"/>
    <w:rsid w:val="4D701665"/>
    <w:rsid w:val="4D7056F4"/>
    <w:rsid w:val="4D714DBB"/>
    <w:rsid w:val="4DE8C8A5"/>
    <w:rsid w:val="4DFEDFA2"/>
    <w:rsid w:val="4E3C2952"/>
    <w:rsid w:val="4E54C018"/>
    <w:rsid w:val="4E677F6A"/>
    <w:rsid w:val="4ED7784D"/>
    <w:rsid w:val="4F30E7B5"/>
    <w:rsid w:val="4F816F30"/>
    <w:rsid w:val="4F9F3131"/>
    <w:rsid w:val="4FA10717"/>
    <w:rsid w:val="4FF06AC1"/>
    <w:rsid w:val="504C6ABF"/>
    <w:rsid w:val="50817B58"/>
    <w:rsid w:val="50D3546F"/>
    <w:rsid w:val="51272348"/>
    <w:rsid w:val="515FD3B0"/>
    <w:rsid w:val="5162AC27"/>
    <w:rsid w:val="51FAD02E"/>
    <w:rsid w:val="529567F1"/>
    <w:rsid w:val="52B5821F"/>
    <w:rsid w:val="52D6E10B"/>
    <w:rsid w:val="52E68227"/>
    <w:rsid w:val="531A646F"/>
    <w:rsid w:val="534A8577"/>
    <w:rsid w:val="535701B3"/>
    <w:rsid w:val="539F6DCC"/>
    <w:rsid w:val="53AE7708"/>
    <w:rsid w:val="53D4A25C"/>
    <w:rsid w:val="546E78D2"/>
    <w:rsid w:val="54867D8D"/>
    <w:rsid w:val="548D1BC3"/>
    <w:rsid w:val="54A65482"/>
    <w:rsid w:val="54AABE45"/>
    <w:rsid w:val="550BFDF0"/>
    <w:rsid w:val="5522A743"/>
    <w:rsid w:val="55303652"/>
    <w:rsid w:val="555DFBB7"/>
    <w:rsid w:val="55A28CD8"/>
    <w:rsid w:val="55AE37E0"/>
    <w:rsid w:val="55D0CADB"/>
    <w:rsid w:val="563F8E43"/>
    <w:rsid w:val="56998ED8"/>
    <w:rsid w:val="5766944C"/>
    <w:rsid w:val="57EB67B5"/>
    <w:rsid w:val="58186F17"/>
    <w:rsid w:val="58216F83"/>
    <w:rsid w:val="59C46480"/>
    <w:rsid w:val="59C896EC"/>
    <w:rsid w:val="59DD9640"/>
    <w:rsid w:val="5A28657E"/>
    <w:rsid w:val="5A34EBBC"/>
    <w:rsid w:val="5A501E03"/>
    <w:rsid w:val="5A7E2766"/>
    <w:rsid w:val="5AA2AD97"/>
    <w:rsid w:val="5AA3A85F"/>
    <w:rsid w:val="5AB1C906"/>
    <w:rsid w:val="5ACC3C79"/>
    <w:rsid w:val="5B1015F7"/>
    <w:rsid w:val="5B56A02C"/>
    <w:rsid w:val="5B9FA841"/>
    <w:rsid w:val="5C9E021C"/>
    <w:rsid w:val="5D43C9E7"/>
    <w:rsid w:val="5D7BE169"/>
    <w:rsid w:val="5D841FEB"/>
    <w:rsid w:val="5DA89120"/>
    <w:rsid w:val="5DDCF1B2"/>
    <w:rsid w:val="5DE51461"/>
    <w:rsid w:val="5E13A09E"/>
    <w:rsid w:val="5E9C584F"/>
    <w:rsid w:val="5EC7A2B9"/>
    <w:rsid w:val="5EF25F9B"/>
    <w:rsid w:val="5F58FBA2"/>
    <w:rsid w:val="5F9B69CC"/>
    <w:rsid w:val="6014F840"/>
    <w:rsid w:val="60194269"/>
    <w:rsid w:val="607739FE"/>
    <w:rsid w:val="60B52EF4"/>
    <w:rsid w:val="6192AA65"/>
    <w:rsid w:val="61A1C0BB"/>
    <w:rsid w:val="62CE3541"/>
    <w:rsid w:val="62DCC228"/>
    <w:rsid w:val="62ECC3D2"/>
    <w:rsid w:val="62FCD0F3"/>
    <w:rsid w:val="631F6514"/>
    <w:rsid w:val="632236EC"/>
    <w:rsid w:val="6330BE88"/>
    <w:rsid w:val="63614740"/>
    <w:rsid w:val="639A0754"/>
    <w:rsid w:val="63E12376"/>
    <w:rsid w:val="63EC297C"/>
    <w:rsid w:val="643634D2"/>
    <w:rsid w:val="654AF289"/>
    <w:rsid w:val="659401A3"/>
    <w:rsid w:val="65DEE894"/>
    <w:rsid w:val="66161CB4"/>
    <w:rsid w:val="662748D4"/>
    <w:rsid w:val="66AAD9D6"/>
    <w:rsid w:val="66BAA98F"/>
    <w:rsid w:val="66D7AE05"/>
    <w:rsid w:val="67036D0F"/>
    <w:rsid w:val="673A862A"/>
    <w:rsid w:val="67ABEB3D"/>
    <w:rsid w:val="67BB5E64"/>
    <w:rsid w:val="67CA1F49"/>
    <w:rsid w:val="67DD6E97"/>
    <w:rsid w:val="67EC0711"/>
    <w:rsid w:val="67F0C32D"/>
    <w:rsid w:val="67FC8C5D"/>
    <w:rsid w:val="691454D0"/>
    <w:rsid w:val="694D5059"/>
    <w:rsid w:val="699DA907"/>
    <w:rsid w:val="69A663FD"/>
    <w:rsid w:val="69B0B79A"/>
    <w:rsid w:val="6A7656BF"/>
    <w:rsid w:val="6A7ECE57"/>
    <w:rsid w:val="6AB9F120"/>
    <w:rsid w:val="6B0AAEDC"/>
    <w:rsid w:val="6B32BA32"/>
    <w:rsid w:val="6BB285BA"/>
    <w:rsid w:val="6C4070DF"/>
    <w:rsid w:val="6C44CBCB"/>
    <w:rsid w:val="6C7F7586"/>
    <w:rsid w:val="6CA07717"/>
    <w:rsid w:val="6CB5159A"/>
    <w:rsid w:val="6CB96245"/>
    <w:rsid w:val="6CD703F6"/>
    <w:rsid w:val="6CEABAAE"/>
    <w:rsid w:val="6CFDCBA3"/>
    <w:rsid w:val="6D05AAD8"/>
    <w:rsid w:val="6D749038"/>
    <w:rsid w:val="6D986D69"/>
    <w:rsid w:val="6DFE3865"/>
    <w:rsid w:val="6E02412D"/>
    <w:rsid w:val="6E314DF8"/>
    <w:rsid w:val="6E33159E"/>
    <w:rsid w:val="6E51B6EF"/>
    <w:rsid w:val="6E5FE1A4"/>
    <w:rsid w:val="6E6E5F5B"/>
    <w:rsid w:val="6E7EF88B"/>
    <w:rsid w:val="6EE3943C"/>
    <w:rsid w:val="6EF23CE7"/>
    <w:rsid w:val="6F89C01B"/>
    <w:rsid w:val="6FB1BD3F"/>
    <w:rsid w:val="6FCC3367"/>
    <w:rsid w:val="6FDEEF7C"/>
    <w:rsid w:val="6FEEF5D9"/>
    <w:rsid w:val="7014C65A"/>
    <w:rsid w:val="701B73A5"/>
    <w:rsid w:val="701EEF14"/>
    <w:rsid w:val="702FE12D"/>
    <w:rsid w:val="70558406"/>
    <w:rsid w:val="70989632"/>
    <w:rsid w:val="70B99AC6"/>
    <w:rsid w:val="70E6437D"/>
    <w:rsid w:val="716E1F07"/>
    <w:rsid w:val="71EA99CD"/>
    <w:rsid w:val="720B8C51"/>
    <w:rsid w:val="72200134"/>
    <w:rsid w:val="72427C4E"/>
    <w:rsid w:val="72914681"/>
    <w:rsid w:val="729BBA13"/>
    <w:rsid w:val="72BFC415"/>
    <w:rsid w:val="730AF732"/>
    <w:rsid w:val="73A65AB9"/>
    <w:rsid w:val="73CEC4EE"/>
    <w:rsid w:val="741408FB"/>
    <w:rsid w:val="74B42198"/>
    <w:rsid w:val="74F77630"/>
    <w:rsid w:val="75CC2CFF"/>
    <w:rsid w:val="75DF18EC"/>
    <w:rsid w:val="75F360A0"/>
    <w:rsid w:val="7654A133"/>
    <w:rsid w:val="76F976AF"/>
    <w:rsid w:val="77625A78"/>
    <w:rsid w:val="77918A7E"/>
    <w:rsid w:val="7791A561"/>
    <w:rsid w:val="77DADB5C"/>
    <w:rsid w:val="783B857A"/>
    <w:rsid w:val="78C9FE96"/>
    <w:rsid w:val="78DE0645"/>
    <w:rsid w:val="7904BC35"/>
    <w:rsid w:val="79199D05"/>
    <w:rsid w:val="79748E83"/>
    <w:rsid w:val="79F89EAA"/>
    <w:rsid w:val="7A03AC38"/>
    <w:rsid w:val="7A0E4C18"/>
    <w:rsid w:val="7A23CD04"/>
    <w:rsid w:val="7AA3EF85"/>
    <w:rsid w:val="7B0C49B2"/>
    <w:rsid w:val="7B378015"/>
    <w:rsid w:val="7B6D9ADC"/>
    <w:rsid w:val="7C8D13A7"/>
    <w:rsid w:val="7CA5CD2A"/>
    <w:rsid w:val="7D908F47"/>
    <w:rsid w:val="7DFDB81F"/>
    <w:rsid w:val="7E8433B7"/>
    <w:rsid w:val="7EE70286"/>
    <w:rsid w:val="7F4E9DC0"/>
    <w:rsid w:val="7F6171DA"/>
    <w:rsid w:val="7F8A4A45"/>
    <w:rsid w:val="7F9DC9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F6C8"/>
  <w15:chartTrackingRefBased/>
  <w15:docId w15:val="{E7BFAA68-020D-4808-81B5-3D5727A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60"/>
    <w:pPr>
      <w:spacing w:before="120"/>
    </w:pPr>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aliases w:val="OECD 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5"/>
      </w:numPr>
      <w:spacing w:after="180" w:line="240" w:lineRule="atLeast"/>
    </w:pPr>
    <w:rPr>
      <w:rFonts w:eastAsia="Cambria" w:cs="Times New Roman"/>
    </w:rPr>
  </w:style>
  <w:style w:type="paragraph" w:customStyle="1" w:styleId="Numberbullet0">
    <w:name w:val="Number bullet"/>
    <w:basedOn w:val="ListBullet"/>
    <w:uiPriority w:val="3"/>
    <w:qFormat/>
    <w:rsid w:val="005F6958"/>
    <w:pPr>
      <w:numPr>
        <w:numId w:val="7"/>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0929FD"/>
  </w:style>
  <w:style w:type="paragraph" w:customStyle="1" w:styleId="ListBullet-donotcross">
    <w:name w:val="List Bullet - do not (cross)"/>
    <w:basedOn w:val="ListBullet"/>
    <w:autoRedefine/>
    <w:uiPriority w:val="1"/>
    <w:rsid w:val="000929FD"/>
  </w:style>
  <w:style w:type="paragraph" w:styleId="ListBullet2">
    <w:name w:val="List Bullet 2"/>
    <w:basedOn w:val="Normal"/>
    <w:uiPriority w:val="2"/>
    <w:qFormat/>
    <w:rsid w:val="0085532B"/>
    <w:pPr>
      <w:numPr>
        <w:ilvl w:val="1"/>
        <w:numId w:val="5"/>
      </w:numPr>
      <w:spacing w:after="180" w:line="240" w:lineRule="atLeast"/>
    </w:pPr>
    <w:rPr>
      <w:rFonts w:eastAsia="Cambria" w:cs="Times New Roman"/>
    </w:rPr>
  </w:style>
  <w:style w:type="paragraph" w:styleId="ListBullet3">
    <w:name w:val="List Bullet 3"/>
    <w:basedOn w:val="Normal"/>
    <w:uiPriority w:val="2"/>
    <w:qFormat/>
    <w:rsid w:val="005F6958"/>
    <w:pPr>
      <w:numPr>
        <w:numId w:val="4"/>
      </w:numPr>
      <w:spacing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7"/>
      </w:numPr>
    </w:pPr>
  </w:style>
  <w:style w:type="paragraph" w:customStyle="1" w:styleId="Numberbullet3">
    <w:name w:val="Number bullet 3"/>
    <w:basedOn w:val="Normal"/>
    <w:uiPriority w:val="3"/>
    <w:qFormat/>
    <w:rsid w:val="005F6958"/>
    <w:pPr>
      <w:numPr>
        <w:numId w:val="6"/>
      </w:numPr>
      <w:spacing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after="180" w:line="240" w:lineRule="atLeast"/>
    </w:pPr>
    <w:rPr>
      <w:rFonts w:eastAsia="Cambria" w:cs="Times New Roman"/>
      <w:b/>
      <w:color w:val="333F48"/>
    </w:rPr>
  </w:style>
  <w:style w:type="paragraph" w:customStyle="1" w:styleId="TGASignoff">
    <w:name w:val="TGA Signoff"/>
    <w:basedOn w:val="Normal"/>
    <w:rsid w:val="005F6958"/>
    <w:pPr>
      <w:spacing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contextualSpacing/>
    </w:pPr>
  </w:style>
  <w:style w:type="character" w:styleId="CommentReference">
    <w:name w:val="annotation reference"/>
    <w:basedOn w:val="DefaultParagraphFont"/>
    <w:uiPriority w:val="99"/>
    <w:semiHidden/>
    <w:unhideWhenUsed/>
    <w:rsid w:val="006350C3"/>
    <w:rPr>
      <w:sz w:val="16"/>
      <w:szCs w:val="16"/>
    </w:rPr>
  </w:style>
  <w:style w:type="paragraph" w:styleId="CommentText">
    <w:name w:val="annotation text"/>
    <w:basedOn w:val="Normal"/>
    <w:link w:val="CommentTextChar"/>
    <w:uiPriority w:val="99"/>
    <w:unhideWhenUsed/>
    <w:rsid w:val="006350C3"/>
    <w:pPr>
      <w:spacing w:after="180" w:line="240" w:lineRule="auto"/>
    </w:pPr>
    <w:rPr>
      <w:rFonts w:ascii="Cambria" w:eastAsia="Cambria" w:hAnsi="Cambria" w:cs="Times New Roman"/>
      <w:color w:val="002C47" w:themeColor="text1"/>
      <w:sz w:val="22"/>
    </w:rPr>
  </w:style>
  <w:style w:type="character" w:customStyle="1" w:styleId="CommentTextChar">
    <w:name w:val="Comment Text Char"/>
    <w:basedOn w:val="DefaultParagraphFont"/>
    <w:link w:val="CommentText"/>
    <w:uiPriority w:val="99"/>
    <w:rsid w:val="006350C3"/>
    <w:rPr>
      <w:rFonts w:ascii="Cambria" w:eastAsia="Cambria" w:hAnsi="Cambria" w:cs="Times New Roman"/>
      <w:color w:val="002C47" w:themeColor="text1"/>
      <w:sz w:val="22"/>
    </w:rPr>
  </w:style>
  <w:style w:type="paragraph" w:styleId="CommentSubject">
    <w:name w:val="annotation subject"/>
    <w:basedOn w:val="CommentText"/>
    <w:next w:val="CommentText"/>
    <w:link w:val="CommentSubjectChar"/>
    <w:uiPriority w:val="99"/>
    <w:semiHidden/>
    <w:unhideWhenUsed/>
    <w:rsid w:val="0028705E"/>
    <w:pPr>
      <w:spacing w:before="0" w:after="120"/>
    </w:pPr>
    <w:rPr>
      <w:rFonts w:ascii="Arial" w:eastAsiaTheme="minorHAnsi" w:hAnsi="Arial" w:cstheme="minorBidi"/>
      <w:b/>
      <w:bCs/>
      <w:color w:val="auto"/>
      <w:sz w:val="20"/>
    </w:rPr>
  </w:style>
  <w:style w:type="character" w:customStyle="1" w:styleId="CommentSubjectChar">
    <w:name w:val="Comment Subject Char"/>
    <w:basedOn w:val="CommentTextChar"/>
    <w:link w:val="CommentSubject"/>
    <w:uiPriority w:val="99"/>
    <w:semiHidden/>
    <w:rsid w:val="0028705E"/>
    <w:rPr>
      <w:rFonts w:ascii="Cambria" w:eastAsia="Cambria" w:hAnsi="Cambria" w:cs="Times New Roman"/>
      <w:b/>
      <w:bCs/>
      <w:color w:val="002C47" w:themeColor="text1"/>
      <w:sz w:val="22"/>
    </w:rPr>
  </w:style>
  <w:style w:type="character" w:styleId="UnresolvedMention">
    <w:name w:val="Unresolved Mention"/>
    <w:basedOn w:val="DefaultParagraphFont"/>
    <w:uiPriority w:val="99"/>
    <w:semiHidden/>
    <w:unhideWhenUsed/>
    <w:rsid w:val="00092FED"/>
    <w:rPr>
      <w:color w:val="605E5C"/>
      <w:shd w:val="clear" w:color="auto" w:fill="E1DFDD"/>
    </w:rPr>
  </w:style>
  <w:style w:type="character" w:styleId="FollowedHyperlink">
    <w:name w:val="FollowedHyperlink"/>
    <w:basedOn w:val="DefaultParagraphFont"/>
    <w:uiPriority w:val="99"/>
    <w:semiHidden/>
    <w:unhideWhenUsed/>
    <w:rsid w:val="00092FED"/>
    <w:rPr>
      <w:color w:val="6E2B62" w:themeColor="followedHyperlink"/>
      <w:u w:val="single"/>
    </w:rPr>
  </w:style>
  <w:style w:type="paragraph" w:styleId="Revision">
    <w:name w:val="Revision"/>
    <w:hidden/>
    <w:uiPriority w:val="99"/>
    <w:semiHidden/>
    <w:rsid w:val="00D5691A"/>
    <w:pPr>
      <w:spacing w:after="0" w:line="240" w:lineRule="auto"/>
    </w:pPr>
  </w:style>
  <w:style w:type="table" w:customStyle="1" w:styleId="TableTGAblue1">
    <w:name w:val="Table TGA blue1"/>
    <w:basedOn w:val="TableNormal"/>
    <w:uiPriority w:val="99"/>
    <w:qFormat/>
    <w:rsid w:val="003C7BFC"/>
    <w:pPr>
      <w:spacing w:after="200" w:line="0" w:lineRule="auto"/>
    </w:pPr>
    <w:rPr>
      <w:rFonts w:asciiTheme="minorHAnsi" w:eastAsia="Cambria" w:hAnsiTheme="minorHAnsi"/>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keepNext/>
        <w:wordWrap/>
      </w:pPr>
      <w:rPr>
        <w:rFonts w:ascii="Yu Gothic Light" w:hAnsi="Yu Gothic Light"/>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paragraph" w:customStyle="1" w:styleId="ListBulleti">
    <w:name w:val="List Bullet i)"/>
    <w:basedOn w:val="ListBullet"/>
    <w:autoRedefine/>
    <w:uiPriority w:val="1"/>
    <w:qFormat/>
    <w:rsid w:val="00254C9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697">
      <w:bodyDiv w:val="1"/>
      <w:marLeft w:val="0"/>
      <w:marRight w:val="0"/>
      <w:marTop w:val="0"/>
      <w:marBottom w:val="0"/>
      <w:divBdr>
        <w:top w:val="none" w:sz="0" w:space="0" w:color="auto"/>
        <w:left w:val="none" w:sz="0" w:space="0" w:color="auto"/>
        <w:bottom w:val="none" w:sz="0" w:space="0" w:color="auto"/>
        <w:right w:val="none" w:sz="0" w:space="0" w:color="auto"/>
      </w:divBdr>
    </w:div>
    <w:div w:id="121313487">
      <w:bodyDiv w:val="1"/>
      <w:marLeft w:val="0"/>
      <w:marRight w:val="0"/>
      <w:marTop w:val="0"/>
      <w:marBottom w:val="0"/>
      <w:divBdr>
        <w:top w:val="none" w:sz="0" w:space="0" w:color="auto"/>
        <w:left w:val="none" w:sz="0" w:space="0" w:color="auto"/>
        <w:bottom w:val="none" w:sz="0" w:space="0" w:color="auto"/>
        <w:right w:val="none" w:sz="0" w:space="0" w:color="auto"/>
      </w:divBdr>
      <w:divsChild>
        <w:div w:id="2057074607">
          <w:marLeft w:val="0"/>
          <w:marRight w:val="0"/>
          <w:marTop w:val="0"/>
          <w:marBottom w:val="0"/>
          <w:divBdr>
            <w:top w:val="none" w:sz="0" w:space="0" w:color="auto"/>
            <w:left w:val="none" w:sz="0" w:space="0" w:color="auto"/>
            <w:bottom w:val="none" w:sz="0" w:space="0" w:color="auto"/>
            <w:right w:val="none" w:sz="0" w:space="0" w:color="auto"/>
          </w:divBdr>
          <w:divsChild>
            <w:div w:id="1260674446">
              <w:marLeft w:val="0"/>
              <w:marRight w:val="0"/>
              <w:marTop w:val="0"/>
              <w:marBottom w:val="0"/>
              <w:divBdr>
                <w:top w:val="none" w:sz="0" w:space="0" w:color="auto"/>
                <w:left w:val="none" w:sz="0" w:space="0" w:color="auto"/>
                <w:bottom w:val="none" w:sz="0" w:space="0" w:color="auto"/>
                <w:right w:val="none" w:sz="0" w:space="0" w:color="auto"/>
              </w:divBdr>
            </w:div>
            <w:div w:id="1170172307">
              <w:marLeft w:val="0"/>
              <w:marRight w:val="0"/>
              <w:marTop w:val="0"/>
              <w:marBottom w:val="0"/>
              <w:divBdr>
                <w:top w:val="none" w:sz="0" w:space="0" w:color="auto"/>
                <w:left w:val="none" w:sz="0" w:space="0" w:color="auto"/>
                <w:bottom w:val="none" w:sz="0" w:space="0" w:color="auto"/>
                <w:right w:val="none" w:sz="0" w:space="0" w:color="auto"/>
              </w:divBdr>
            </w:div>
            <w:div w:id="357510201">
              <w:marLeft w:val="0"/>
              <w:marRight w:val="0"/>
              <w:marTop w:val="0"/>
              <w:marBottom w:val="0"/>
              <w:divBdr>
                <w:top w:val="none" w:sz="0" w:space="0" w:color="auto"/>
                <w:left w:val="none" w:sz="0" w:space="0" w:color="auto"/>
                <w:bottom w:val="none" w:sz="0" w:space="0" w:color="auto"/>
                <w:right w:val="none" w:sz="0" w:space="0" w:color="auto"/>
              </w:divBdr>
            </w:div>
            <w:div w:id="1907453064">
              <w:marLeft w:val="0"/>
              <w:marRight w:val="0"/>
              <w:marTop w:val="0"/>
              <w:marBottom w:val="0"/>
              <w:divBdr>
                <w:top w:val="none" w:sz="0" w:space="0" w:color="auto"/>
                <w:left w:val="none" w:sz="0" w:space="0" w:color="auto"/>
                <w:bottom w:val="none" w:sz="0" w:space="0" w:color="auto"/>
                <w:right w:val="none" w:sz="0" w:space="0" w:color="auto"/>
              </w:divBdr>
            </w:div>
            <w:div w:id="1458068146">
              <w:marLeft w:val="0"/>
              <w:marRight w:val="0"/>
              <w:marTop w:val="0"/>
              <w:marBottom w:val="0"/>
              <w:divBdr>
                <w:top w:val="none" w:sz="0" w:space="0" w:color="auto"/>
                <w:left w:val="none" w:sz="0" w:space="0" w:color="auto"/>
                <w:bottom w:val="none" w:sz="0" w:space="0" w:color="auto"/>
                <w:right w:val="none" w:sz="0" w:space="0" w:color="auto"/>
              </w:divBdr>
            </w:div>
            <w:div w:id="2021932640">
              <w:marLeft w:val="0"/>
              <w:marRight w:val="0"/>
              <w:marTop w:val="0"/>
              <w:marBottom w:val="0"/>
              <w:divBdr>
                <w:top w:val="none" w:sz="0" w:space="0" w:color="auto"/>
                <w:left w:val="none" w:sz="0" w:space="0" w:color="auto"/>
                <w:bottom w:val="none" w:sz="0" w:space="0" w:color="auto"/>
                <w:right w:val="none" w:sz="0" w:space="0" w:color="auto"/>
              </w:divBdr>
            </w:div>
            <w:div w:id="2108647895">
              <w:marLeft w:val="0"/>
              <w:marRight w:val="0"/>
              <w:marTop w:val="0"/>
              <w:marBottom w:val="0"/>
              <w:divBdr>
                <w:top w:val="none" w:sz="0" w:space="0" w:color="auto"/>
                <w:left w:val="none" w:sz="0" w:space="0" w:color="auto"/>
                <w:bottom w:val="none" w:sz="0" w:space="0" w:color="auto"/>
                <w:right w:val="none" w:sz="0" w:space="0" w:color="auto"/>
              </w:divBdr>
            </w:div>
            <w:div w:id="350034542">
              <w:marLeft w:val="0"/>
              <w:marRight w:val="0"/>
              <w:marTop w:val="0"/>
              <w:marBottom w:val="0"/>
              <w:divBdr>
                <w:top w:val="none" w:sz="0" w:space="0" w:color="auto"/>
                <w:left w:val="none" w:sz="0" w:space="0" w:color="auto"/>
                <w:bottom w:val="none" w:sz="0" w:space="0" w:color="auto"/>
                <w:right w:val="none" w:sz="0" w:space="0" w:color="auto"/>
              </w:divBdr>
            </w:div>
            <w:div w:id="954097628">
              <w:marLeft w:val="0"/>
              <w:marRight w:val="0"/>
              <w:marTop w:val="0"/>
              <w:marBottom w:val="0"/>
              <w:divBdr>
                <w:top w:val="none" w:sz="0" w:space="0" w:color="auto"/>
                <w:left w:val="none" w:sz="0" w:space="0" w:color="auto"/>
                <w:bottom w:val="none" w:sz="0" w:space="0" w:color="auto"/>
                <w:right w:val="none" w:sz="0" w:space="0" w:color="auto"/>
              </w:divBdr>
            </w:div>
            <w:div w:id="457258925">
              <w:marLeft w:val="0"/>
              <w:marRight w:val="0"/>
              <w:marTop w:val="0"/>
              <w:marBottom w:val="0"/>
              <w:divBdr>
                <w:top w:val="none" w:sz="0" w:space="0" w:color="auto"/>
                <w:left w:val="none" w:sz="0" w:space="0" w:color="auto"/>
                <w:bottom w:val="none" w:sz="0" w:space="0" w:color="auto"/>
                <w:right w:val="none" w:sz="0" w:space="0" w:color="auto"/>
              </w:divBdr>
            </w:div>
            <w:div w:id="30498645">
              <w:marLeft w:val="0"/>
              <w:marRight w:val="0"/>
              <w:marTop w:val="0"/>
              <w:marBottom w:val="0"/>
              <w:divBdr>
                <w:top w:val="none" w:sz="0" w:space="0" w:color="auto"/>
                <w:left w:val="none" w:sz="0" w:space="0" w:color="auto"/>
                <w:bottom w:val="none" w:sz="0" w:space="0" w:color="auto"/>
                <w:right w:val="none" w:sz="0" w:space="0" w:color="auto"/>
              </w:divBdr>
            </w:div>
            <w:div w:id="1607730348">
              <w:marLeft w:val="0"/>
              <w:marRight w:val="0"/>
              <w:marTop w:val="0"/>
              <w:marBottom w:val="0"/>
              <w:divBdr>
                <w:top w:val="none" w:sz="0" w:space="0" w:color="auto"/>
                <w:left w:val="none" w:sz="0" w:space="0" w:color="auto"/>
                <w:bottom w:val="none" w:sz="0" w:space="0" w:color="auto"/>
                <w:right w:val="none" w:sz="0" w:space="0" w:color="auto"/>
              </w:divBdr>
            </w:div>
            <w:div w:id="1382050343">
              <w:marLeft w:val="0"/>
              <w:marRight w:val="0"/>
              <w:marTop w:val="0"/>
              <w:marBottom w:val="0"/>
              <w:divBdr>
                <w:top w:val="none" w:sz="0" w:space="0" w:color="auto"/>
                <w:left w:val="none" w:sz="0" w:space="0" w:color="auto"/>
                <w:bottom w:val="none" w:sz="0" w:space="0" w:color="auto"/>
                <w:right w:val="none" w:sz="0" w:space="0" w:color="auto"/>
              </w:divBdr>
            </w:div>
            <w:div w:id="78599900">
              <w:marLeft w:val="0"/>
              <w:marRight w:val="0"/>
              <w:marTop w:val="0"/>
              <w:marBottom w:val="0"/>
              <w:divBdr>
                <w:top w:val="none" w:sz="0" w:space="0" w:color="auto"/>
                <w:left w:val="none" w:sz="0" w:space="0" w:color="auto"/>
                <w:bottom w:val="none" w:sz="0" w:space="0" w:color="auto"/>
                <w:right w:val="none" w:sz="0" w:space="0" w:color="auto"/>
              </w:divBdr>
            </w:div>
            <w:div w:id="1684672103">
              <w:marLeft w:val="0"/>
              <w:marRight w:val="0"/>
              <w:marTop w:val="0"/>
              <w:marBottom w:val="0"/>
              <w:divBdr>
                <w:top w:val="none" w:sz="0" w:space="0" w:color="auto"/>
                <w:left w:val="none" w:sz="0" w:space="0" w:color="auto"/>
                <w:bottom w:val="none" w:sz="0" w:space="0" w:color="auto"/>
                <w:right w:val="none" w:sz="0" w:space="0" w:color="auto"/>
              </w:divBdr>
            </w:div>
            <w:div w:id="607004086">
              <w:marLeft w:val="0"/>
              <w:marRight w:val="0"/>
              <w:marTop w:val="0"/>
              <w:marBottom w:val="0"/>
              <w:divBdr>
                <w:top w:val="none" w:sz="0" w:space="0" w:color="auto"/>
                <w:left w:val="none" w:sz="0" w:space="0" w:color="auto"/>
                <w:bottom w:val="none" w:sz="0" w:space="0" w:color="auto"/>
                <w:right w:val="none" w:sz="0" w:space="0" w:color="auto"/>
              </w:divBdr>
            </w:div>
            <w:div w:id="966543728">
              <w:marLeft w:val="0"/>
              <w:marRight w:val="0"/>
              <w:marTop w:val="0"/>
              <w:marBottom w:val="0"/>
              <w:divBdr>
                <w:top w:val="none" w:sz="0" w:space="0" w:color="auto"/>
                <w:left w:val="none" w:sz="0" w:space="0" w:color="auto"/>
                <w:bottom w:val="none" w:sz="0" w:space="0" w:color="auto"/>
                <w:right w:val="none" w:sz="0" w:space="0" w:color="auto"/>
              </w:divBdr>
            </w:div>
            <w:div w:id="1650014108">
              <w:marLeft w:val="0"/>
              <w:marRight w:val="0"/>
              <w:marTop w:val="0"/>
              <w:marBottom w:val="0"/>
              <w:divBdr>
                <w:top w:val="none" w:sz="0" w:space="0" w:color="auto"/>
                <w:left w:val="none" w:sz="0" w:space="0" w:color="auto"/>
                <w:bottom w:val="none" w:sz="0" w:space="0" w:color="auto"/>
                <w:right w:val="none" w:sz="0" w:space="0" w:color="auto"/>
              </w:divBdr>
            </w:div>
          </w:divsChild>
        </w:div>
        <w:div w:id="815337513">
          <w:marLeft w:val="0"/>
          <w:marRight w:val="0"/>
          <w:marTop w:val="0"/>
          <w:marBottom w:val="0"/>
          <w:divBdr>
            <w:top w:val="none" w:sz="0" w:space="0" w:color="auto"/>
            <w:left w:val="none" w:sz="0" w:space="0" w:color="auto"/>
            <w:bottom w:val="none" w:sz="0" w:space="0" w:color="auto"/>
            <w:right w:val="none" w:sz="0" w:space="0" w:color="auto"/>
          </w:divBdr>
        </w:div>
        <w:div w:id="2046980257">
          <w:marLeft w:val="0"/>
          <w:marRight w:val="0"/>
          <w:marTop w:val="0"/>
          <w:marBottom w:val="0"/>
          <w:divBdr>
            <w:top w:val="none" w:sz="0" w:space="0" w:color="auto"/>
            <w:left w:val="none" w:sz="0" w:space="0" w:color="auto"/>
            <w:bottom w:val="none" w:sz="0" w:space="0" w:color="auto"/>
            <w:right w:val="none" w:sz="0" w:space="0" w:color="auto"/>
          </w:divBdr>
        </w:div>
        <w:div w:id="2099983545">
          <w:marLeft w:val="0"/>
          <w:marRight w:val="0"/>
          <w:marTop w:val="0"/>
          <w:marBottom w:val="0"/>
          <w:divBdr>
            <w:top w:val="none" w:sz="0" w:space="0" w:color="auto"/>
            <w:left w:val="none" w:sz="0" w:space="0" w:color="auto"/>
            <w:bottom w:val="none" w:sz="0" w:space="0" w:color="auto"/>
            <w:right w:val="none" w:sz="0" w:space="0" w:color="auto"/>
          </w:divBdr>
        </w:div>
        <w:div w:id="1014310051">
          <w:marLeft w:val="0"/>
          <w:marRight w:val="0"/>
          <w:marTop w:val="0"/>
          <w:marBottom w:val="0"/>
          <w:divBdr>
            <w:top w:val="none" w:sz="0" w:space="0" w:color="auto"/>
            <w:left w:val="none" w:sz="0" w:space="0" w:color="auto"/>
            <w:bottom w:val="none" w:sz="0" w:space="0" w:color="auto"/>
            <w:right w:val="none" w:sz="0" w:space="0" w:color="auto"/>
          </w:divBdr>
        </w:div>
        <w:div w:id="171603885">
          <w:marLeft w:val="0"/>
          <w:marRight w:val="0"/>
          <w:marTop w:val="0"/>
          <w:marBottom w:val="0"/>
          <w:divBdr>
            <w:top w:val="none" w:sz="0" w:space="0" w:color="auto"/>
            <w:left w:val="none" w:sz="0" w:space="0" w:color="auto"/>
            <w:bottom w:val="none" w:sz="0" w:space="0" w:color="auto"/>
            <w:right w:val="none" w:sz="0" w:space="0" w:color="auto"/>
          </w:divBdr>
        </w:div>
        <w:div w:id="1334263353">
          <w:marLeft w:val="0"/>
          <w:marRight w:val="0"/>
          <w:marTop w:val="0"/>
          <w:marBottom w:val="0"/>
          <w:divBdr>
            <w:top w:val="none" w:sz="0" w:space="0" w:color="auto"/>
            <w:left w:val="none" w:sz="0" w:space="0" w:color="auto"/>
            <w:bottom w:val="none" w:sz="0" w:space="0" w:color="auto"/>
            <w:right w:val="none" w:sz="0" w:space="0" w:color="auto"/>
          </w:divBdr>
        </w:div>
        <w:div w:id="946498031">
          <w:marLeft w:val="0"/>
          <w:marRight w:val="0"/>
          <w:marTop w:val="0"/>
          <w:marBottom w:val="0"/>
          <w:divBdr>
            <w:top w:val="none" w:sz="0" w:space="0" w:color="auto"/>
            <w:left w:val="none" w:sz="0" w:space="0" w:color="auto"/>
            <w:bottom w:val="none" w:sz="0" w:space="0" w:color="auto"/>
            <w:right w:val="none" w:sz="0" w:space="0" w:color="auto"/>
          </w:divBdr>
        </w:div>
        <w:div w:id="184250555">
          <w:marLeft w:val="0"/>
          <w:marRight w:val="0"/>
          <w:marTop w:val="0"/>
          <w:marBottom w:val="0"/>
          <w:divBdr>
            <w:top w:val="none" w:sz="0" w:space="0" w:color="auto"/>
            <w:left w:val="none" w:sz="0" w:space="0" w:color="auto"/>
            <w:bottom w:val="none" w:sz="0" w:space="0" w:color="auto"/>
            <w:right w:val="none" w:sz="0" w:space="0" w:color="auto"/>
          </w:divBdr>
        </w:div>
        <w:div w:id="1521240576">
          <w:marLeft w:val="0"/>
          <w:marRight w:val="0"/>
          <w:marTop w:val="0"/>
          <w:marBottom w:val="0"/>
          <w:divBdr>
            <w:top w:val="none" w:sz="0" w:space="0" w:color="auto"/>
            <w:left w:val="none" w:sz="0" w:space="0" w:color="auto"/>
            <w:bottom w:val="none" w:sz="0" w:space="0" w:color="auto"/>
            <w:right w:val="none" w:sz="0" w:space="0" w:color="auto"/>
          </w:divBdr>
        </w:div>
        <w:div w:id="316694473">
          <w:marLeft w:val="0"/>
          <w:marRight w:val="0"/>
          <w:marTop w:val="0"/>
          <w:marBottom w:val="0"/>
          <w:divBdr>
            <w:top w:val="none" w:sz="0" w:space="0" w:color="auto"/>
            <w:left w:val="none" w:sz="0" w:space="0" w:color="auto"/>
            <w:bottom w:val="none" w:sz="0" w:space="0" w:color="auto"/>
            <w:right w:val="none" w:sz="0" w:space="0" w:color="auto"/>
          </w:divBdr>
        </w:div>
        <w:div w:id="1179811161">
          <w:marLeft w:val="0"/>
          <w:marRight w:val="0"/>
          <w:marTop w:val="0"/>
          <w:marBottom w:val="0"/>
          <w:divBdr>
            <w:top w:val="none" w:sz="0" w:space="0" w:color="auto"/>
            <w:left w:val="none" w:sz="0" w:space="0" w:color="auto"/>
            <w:bottom w:val="none" w:sz="0" w:space="0" w:color="auto"/>
            <w:right w:val="none" w:sz="0" w:space="0" w:color="auto"/>
          </w:divBdr>
        </w:div>
        <w:div w:id="2107380878">
          <w:marLeft w:val="0"/>
          <w:marRight w:val="0"/>
          <w:marTop w:val="0"/>
          <w:marBottom w:val="0"/>
          <w:divBdr>
            <w:top w:val="none" w:sz="0" w:space="0" w:color="auto"/>
            <w:left w:val="none" w:sz="0" w:space="0" w:color="auto"/>
            <w:bottom w:val="none" w:sz="0" w:space="0" w:color="auto"/>
            <w:right w:val="none" w:sz="0" w:space="0" w:color="auto"/>
          </w:divBdr>
        </w:div>
        <w:div w:id="365523072">
          <w:marLeft w:val="0"/>
          <w:marRight w:val="0"/>
          <w:marTop w:val="0"/>
          <w:marBottom w:val="0"/>
          <w:divBdr>
            <w:top w:val="none" w:sz="0" w:space="0" w:color="auto"/>
            <w:left w:val="none" w:sz="0" w:space="0" w:color="auto"/>
            <w:bottom w:val="none" w:sz="0" w:space="0" w:color="auto"/>
            <w:right w:val="none" w:sz="0" w:space="0" w:color="auto"/>
          </w:divBdr>
        </w:div>
        <w:div w:id="2098749591">
          <w:marLeft w:val="0"/>
          <w:marRight w:val="0"/>
          <w:marTop w:val="0"/>
          <w:marBottom w:val="0"/>
          <w:divBdr>
            <w:top w:val="none" w:sz="0" w:space="0" w:color="auto"/>
            <w:left w:val="none" w:sz="0" w:space="0" w:color="auto"/>
            <w:bottom w:val="none" w:sz="0" w:space="0" w:color="auto"/>
            <w:right w:val="none" w:sz="0" w:space="0" w:color="auto"/>
          </w:divBdr>
        </w:div>
        <w:div w:id="683171431">
          <w:marLeft w:val="0"/>
          <w:marRight w:val="0"/>
          <w:marTop w:val="0"/>
          <w:marBottom w:val="0"/>
          <w:divBdr>
            <w:top w:val="none" w:sz="0" w:space="0" w:color="auto"/>
            <w:left w:val="none" w:sz="0" w:space="0" w:color="auto"/>
            <w:bottom w:val="none" w:sz="0" w:space="0" w:color="auto"/>
            <w:right w:val="none" w:sz="0" w:space="0" w:color="auto"/>
          </w:divBdr>
        </w:div>
        <w:div w:id="668800599">
          <w:marLeft w:val="0"/>
          <w:marRight w:val="0"/>
          <w:marTop w:val="0"/>
          <w:marBottom w:val="0"/>
          <w:divBdr>
            <w:top w:val="none" w:sz="0" w:space="0" w:color="auto"/>
            <w:left w:val="none" w:sz="0" w:space="0" w:color="auto"/>
            <w:bottom w:val="none" w:sz="0" w:space="0" w:color="auto"/>
            <w:right w:val="none" w:sz="0" w:space="0" w:color="auto"/>
          </w:divBdr>
        </w:div>
        <w:div w:id="487720058">
          <w:marLeft w:val="0"/>
          <w:marRight w:val="0"/>
          <w:marTop w:val="0"/>
          <w:marBottom w:val="0"/>
          <w:divBdr>
            <w:top w:val="none" w:sz="0" w:space="0" w:color="auto"/>
            <w:left w:val="none" w:sz="0" w:space="0" w:color="auto"/>
            <w:bottom w:val="none" w:sz="0" w:space="0" w:color="auto"/>
            <w:right w:val="none" w:sz="0" w:space="0" w:color="auto"/>
          </w:divBdr>
          <w:divsChild>
            <w:div w:id="973293924">
              <w:marLeft w:val="0"/>
              <w:marRight w:val="0"/>
              <w:marTop w:val="30"/>
              <w:marBottom w:val="30"/>
              <w:divBdr>
                <w:top w:val="none" w:sz="0" w:space="0" w:color="auto"/>
                <w:left w:val="none" w:sz="0" w:space="0" w:color="auto"/>
                <w:bottom w:val="none" w:sz="0" w:space="0" w:color="auto"/>
                <w:right w:val="none" w:sz="0" w:space="0" w:color="auto"/>
              </w:divBdr>
              <w:divsChild>
                <w:div w:id="8486387">
                  <w:marLeft w:val="0"/>
                  <w:marRight w:val="0"/>
                  <w:marTop w:val="0"/>
                  <w:marBottom w:val="0"/>
                  <w:divBdr>
                    <w:top w:val="none" w:sz="0" w:space="0" w:color="auto"/>
                    <w:left w:val="none" w:sz="0" w:space="0" w:color="auto"/>
                    <w:bottom w:val="none" w:sz="0" w:space="0" w:color="auto"/>
                    <w:right w:val="none" w:sz="0" w:space="0" w:color="auto"/>
                  </w:divBdr>
                  <w:divsChild>
                    <w:div w:id="408230143">
                      <w:marLeft w:val="0"/>
                      <w:marRight w:val="0"/>
                      <w:marTop w:val="0"/>
                      <w:marBottom w:val="0"/>
                      <w:divBdr>
                        <w:top w:val="none" w:sz="0" w:space="0" w:color="auto"/>
                        <w:left w:val="none" w:sz="0" w:space="0" w:color="auto"/>
                        <w:bottom w:val="none" w:sz="0" w:space="0" w:color="auto"/>
                        <w:right w:val="none" w:sz="0" w:space="0" w:color="auto"/>
                      </w:divBdr>
                    </w:div>
                  </w:divsChild>
                </w:div>
                <w:div w:id="456529672">
                  <w:marLeft w:val="0"/>
                  <w:marRight w:val="0"/>
                  <w:marTop w:val="0"/>
                  <w:marBottom w:val="0"/>
                  <w:divBdr>
                    <w:top w:val="none" w:sz="0" w:space="0" w:color="auto"/>
                    <w:left w:val="none" w:sz="0" w:space="0" w:color="auto"/>
                    <w:bottom w:val="none" w:sz="0" w:space="0" w:color="auto"/>
                    <w:right w:val="none" w:sz="0" w:space="0" w:color="auto"/>
                  </w:divBdr>
                  <w:divsChild>
                    <w:div w:id="2041665673">
                      <w:marLeft w:val="0"/>
                      <w:marRight w:val="0"/>
                      <w:marTop w:val="0"/>
                      <w:marBottom w:val="0"/>
                      <w:divBdr>
                        <w:top w:val="none" w:sz="0" w:space="0" w:color="auto"/>
                        <w:left w:val="none" w:sz="0" w:space="0" w:color="auto"/>
                        <w:bottom w:val="none" w:sz="0" w:space="0" w:color="auto"/>
                        <w:right w:val="none" w:sz="0" w:space="0" w:color="auto"/>
                      </w:divBdr>
                    </w:div>
                  </w:divsChild>
                </w:div>
                <w:div w:id="1650595635">
                  <w:marLeft w:val="0"/>
                  <w:marRight w:val="0"/>
                  <w:marTop w:val="0"/>
                  <w:marBottom w:val="0"/>
                  <w:divBdr>
                    <w:top w:val="none" w:sz="0" w:space="0" w:color="auto"/>
                    <w:left w:val="none" w:sz="0" w:space="0" w:color="auto"/>
                    <w:bottom w:val="none" w:sz="0" w:space="0" w:color="auto"/>
                    <w:right w:val="none" w:sz="0" w:space="0" w:color="auto"/>
                  </w:divBdr>
                  <w:divsChild>
                    <w:div w:id="720711199">
                      <w:marLeft w:val="0"/>
                      <w:marRight w:val="0"/>
                      <w:marTop w:val="0"/>
                      <w:marBottom w:val="0"/>
                      <w:divBdr>
                        <w:top w:val="none" w:sz="0" w:space="0" w:color="auto"/>
                        <w:left w:val="none" w:sz="0" w:space="0" w:color="auto"/>
                        <w:bottom w:val="none" w:sz="0" w:space="0" w:color="auto"/>
                        <w:right w:val="none" w:sz="0" w:space="0" w:color="auto"/>
                      </w:divBdr>
                    </w:div>
                  </w:divsChild>
                </w:div>
                <w:div w:id="434638024">
                  <w:marLeft w:val="0"/>
                  <w:marRight w:val="0"/>
                  <w:marTop w:val="0"/>
                  <w:marBottom w:val="0"/>
                  <w:divBdr>
                    <w:top w:val="none" w:sz="0" w:space="0" w:color="auto"/>
                    <w:left w:val="none" w:sz="0" w:space="0" w:color="auto"/>
                    <w:bottom w:val="none" w:sz="0" w:space="0" w:color="auto"/>
                    <w:right w:val="none" w:sz="0" w:space="0" w:color="auto"/>
                  </w:divBdr>
                  <w:divsChild>
                    <w:div w:id="360205878">
                      <w:marLeft w:val="0"/>
                      <w:marRight w:val="0"/>
                      <w:marTop w:val="0"/>
                      <w:marBottom w:val="0"/>
                      <w:divBdr>
                        <w:top w:val="none" w:sz="0" w:space="0" w:color="auto"/>
                        <w:left w:val="none" w:sz="0" w:space="0" w:color="auto"/>
                        <w:bottom w:val="none" w:sz="0" w:space="0" w:color="auto"/>
                        <w:right w:val="none" w:sz="0" w:space="0" w:color="auto"/>
                      </w:divBdr>
                    </w:div>
                  </w:divsChild>
                </w:div>
                <w:div w:id="1525098667">
                  <w:marLeft w:val="0"/>
                  <w:marRight w:val="0"/>
                  <w:marTop w:val="0"/>
                  <w:marBottom w:val="0"/>
                  <w:divBdr>
                    <w:top w:val="none" w:sz="0" w:space="0" w:color="auto"/>
                    <w:left w:val="none" w:sz="0" w:space="0" w:color="auto"/>
                    <w:bottom w:val="none" w:sz="0" w:space="0" w:color="auto"/>
                    <w:right w:val="none" w:sz="0" w:space="0" w:color="auto"/>
                  </w:divBdr>
                  <w:divsChild>
                    <w:div w:id="1678121138">
                      <w:marLeft w:val="0"/>
                      <w:marRight w:val="0"/>
                      <w:marTop w:val="0"/>
                      <w:marBottom w:val="0"/>
                      <w:divBdr>
                        <w:top w:val="none" w:sz="0" w:space="0" w:color="auto"/>
                        <w:left w:val="none" w:sz="0" w:space="0" w:color="auto"/>
                        <w:bottom w:val="none" w:sz="0" w:space="0" w:color="auto"/>
                        <w:right w:val="none" w:sz="0" w:space="0" w:color="auto"/>
                      </w:divBdr>
                    </w:div>
                    <w:div w:id="2000770305">
                      <w:marLeft w:val="0"/>
                      <w:marRight w:val="0"/>
                      <w:marTop w:val="0"/>
                      <w:marBottom w:val="0"/>
                      <w:divBdr>
                        <w:top w:val="none" w:sz="0" w:space="0" w:color="auto"/>
                        <w:left w:val="none" w:sz="0" w:space="0" w:color="auto"/>
                        <w:bottom w:val="none" w:sz="0" w:space="0" w:color="auto"/>
                        <w:right w:val="none" w:sz="0" w:space="0" w:color="auto"/>
                      </w:divBdr>
                    </w:div>
                    <w:div w:id="370807888">
                      <w:marLeft w:val="0"/>
                      <w:marRight w:val="0"/>
                      <w:marTop w:val="0"/>
                      <w:marBottom w:val="0"/>
                      <w:divBdr>
                        <w:top w:val="none" w:sz="0" w:space="0" w:color="auto"/>
                        <w:left w:val="none" w:sz="0" w:space="0" w:color="auto"/>
                        <w:bottom w:val="none" w:sz="0" w:space="0" w:color="auto"/>
                        <w:right w:val="none" w:sz="0" w:space="0" w:color="auto"/>
                      </w:divBdr>
                    </w:div>
                  </w:divsChild>
                </w:div>
                <w:div w:id="255753407">
                  <w:marLeft w:val="0"/>
                  <w:marRight w:val="0"/>
                  <w:marTop w:val="0"/>
                  <w:marBottom w:val="0"/>
                  <w:divBdr>
                    <w:top w:val="none" w:sz="0" w:space="0" w:color="auto"/>
                    <w:left w:val="none" w:sz="0" w:space="0" w:color="auto"/>
                    <w:bottom w:val="none" w:sz="0" w:space="0" w:color="auto"/>
                    <w:right w:val="none" w:sz="0" w:space="0" w:color="auto"/>
                  </w:divBdr>
                  <w:divsChild>
                    <w:div w:id="898856645">
                      <w:marLeft w:val="0"/>
                      <w:marRight w:val="0"/>
                      <w:marTop w:val="0"/>
                      <w:marBottom w:val="0"/>
                      <w:divBdr>
                        <w:top w:val="none" w:sz="0" w:space="0" w:color="auto"/>
                        <w:left w:val="none" w:sz="0" w:space="0" w:color="auto"/>
                        <w:bottom w:val="none" w:sz="0" w:space="0" w:color="auto"/>
                        <w:right w:val="none" w:sz="0" w:space="0" w:color="auto"/>
                      </w:divBdr>
                    </w:div>
                  </w:divsChild>
                </w:div>
                <w:div w:id="374936254">
                  <w:marLeft w:val="0"/>
                  <w:marRight w:val="0"/>
                  <w:marTop w:val="0"/>
                  <w:marBottom w:val="0"/>
                  <w:divBdr>
                    <w:top w:val="none" w:sz="0" w:space="0" w:color="auto"/>
                    <w:left w:val="none" w:sz="0" w:space="0" w:color="auto"/>
                    <w:bottom w:val="none" w:sz="0" w:space="0" w:color="auto"/>
                    <w:right w:val="none" w:sz="0" w:space="0" w:color="auto"/>
                  </w:divBdr>
                  <w:divsChild>
                    <w:div w:id="1438941170">
                      <w:marLeft w:val="0"/>
                      <w:marRight w:val="0"/>
                      <w:marTop w:val="0"/>
                      <w:marBottom w:val="0"/>
                      <w:divBdr>
                        <w:top w:val="none" w:sz="0" w:space="0" w:color="auto"/>
                        <w:left w:val="none" w:sz="0" w:space="0" w:color="auto"/>
                        <w:bottom w:val="none" w:sz="0" w:space="0" w:color="auto"/>
                        <w:right w:val="none" w:sz="0" w:space="0" w:color="auto"/>
                      </w:divBdr>
                    </w:div>
                  </w:divsChild>
                </w:div>
                <w:div w:id="1961302407">
                  <w:marLeft w:val="0"/>
                  <w:marRight w:val="0"/>
                  <w:marTop w:val="0"/>
                  <w:marBottom w:val="0"/>
                  <w:divBdr>
                    <w:top w:val="none" w:sz="0" w:space="0" w:color="auto"/>
                    <w:left w:val="none" w:sz="0" w:space="0" w:color="auto"/>
                    <w:bottom w:val="none" w:sz="0" w:space="0" w:color="auto"/>
                    <w:right w:val="none" w:sz="0" w:space="0" w:color="auto"/>
                  </w:divBdr>
                  <w:divsChild>
                    <w:div w:id="44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7330">
          <w:marLeft w:val="0"/>
          <w:marRight w:val="0"/>
          <w:marTop w:val="0"/>
          <w:marBottom w:val="0"/>
          <w:divBdr>
            <w:top w:val="none" w:sz="0" w:space="0" w:color="auto"/>
            <w:left w:val="none" w:sz="0" w:space="0" w:color="auto"/>
            <w:bottom w:val="none" w:sz="0" w:space="0" w:color="auto"/>
            <w:right w:val="none" w:sz="0" w:space="0" w:color="auto"/>
          </w:divBdr>
        </w:div>
        <w:div w:id="1234855353">
          <w:marLeft w:val="0"/>
          <w:marRight w:val="0"/>
          <w:marTop w:val="0"/>
          <w:marBottom w:val="0"/>
          <w:divBdr>
            <w:top w:val="none" w:sz="0" w:space="0" w:color="auto"/>
            <w:left w:val="none" w:sz="0" w:space="0" w:color="auto"/>
            <w:bottom w:val="none" w:sz="0" w:space="0" w:color="auto"/>
            <w:right w:val="none" w:sz="0" w:space="0" w:color="auto"/>
          </w:divBdr>
        </w:div>
        <w:div w:id="364988352">
          <w:marLeft w:val="0"/>
          <w:marRight w:val="0"/>
          <w:marTop w:val="0"/>
          <w:marBottom w:val="0"/>
          <w:divBdr>
            <w:top w:val="none" w:sz="0" w:space="0" w:color="auto"/>
            <w:left w:val="none" w:sz="0" w:space="0" w:color="auto"/>
            <w:bottom w:val="none" w:sz="0" w:space="0" w:color="auto"/>
            <w:right w:val="none" w:sz="0" w:space="0" w:color="auto"/>
          </w:divBdr>
          <w:divsChild>
            <w:div w:id="903218490">
              <w:marLeft w:val="0"/>
              <w:marRight w:val="0"/>
              <w:marTop w:val="30"/>
              <w:marBottom w:val="30"/>
              <w:divBdr>
                <w:top w:val="none" w:sz="0" w:space="0" w:color="auto"/>
                <w:left w:val="none" w:sz="0" w:space="0" w:color="auto"/>
                <w:bottom w:val="none" w:sz="0" w:space="0" w:color="auto"/>
                <w:right w:val="none" w:sz="0" w:space="0" w:color="auto"/>
              </w:divBdr>
              <w:divsChild>
                <w:div w:id="259991702">
                  <w:marLeft w:val="0"/>
                  <w:marRight w:val="0"/>
                  <w:marTop w:val="0"/>
                  <w:marBottom w:val="0"/>
                  <w:divBdr>
                    <w:top w:val="none" w:sz="0" w:space="0" w:color="auto"/>
                    <w:left w:val="none" w:sz="0" w:space="0" w:color="auto"/>
                    <w:bottom w:val="none" w:sz="0" w:space="0" w:color="auto"/>
                    <w:right w:val="none" w:sz="0" w:space="0" w:color="auto"/>
                  </w:divBdr>
                  <w:divsChild>
                    <w:div w:id="63601806">
                      <w:marLeft w:val="0"/>
                      <w:marRight w:val="0"/>
                      <w:marTop w:val="0"/>
                      <w:marBottom w:val="0"/>
                      <w:divBdr>
                        <w:top w:val="none" w:sz="0" w:space="0" w:color="auto"/>
                        <w:left w:val="none" w:sz="0" w:space="0" w:color="auto"/>
                        <w:bottom w:val="none" w:sz="0" w:space="0" w:color="auto"/>
                        <w:right w:val="none" w:sz="0" w:space="0" w:color="auto"/>
                      </w:divBdr>
                    </w:div>
                  </w:divsChild>
                </w:div>
                <w:div w:id="222526770">
                  <w:marLeft w:val="0"/>
                  <w:marRight w:val="0"/>
                  <w:marTop w:val="0"/>
                  <w:marBottom w:val="0"/>
                  <w:divBdr>
                    <w:top w:val="none" w:sz="0" w:space="0" w:color="auto"/>
                    <w:left w:val="none" w:sz="0" w:space="0" w:color="auto"/>
                    <w:bottom w:val="none" w:sz="0" w:space="0" w:color="auto"/>
                    <w:right w:val="none" w:sz="0" w:space="0" w:color="auto"/>
                  </w:divBdr>
                  <w:divsChild>
                    <w:div w:id="471680392">
                      <w:marLeft w:val="0"/>
                      <w:marRight w:val="0"/>
                      <w:marTop w:val="0"/>
                      <w:marBottom w:val="0"/>
                      <w:divBdr>
                        <w:top w:val="none" w:sz="0" w:space="0" w:color="auto"/>
                        <w:left w:val="none" w:sz="0" w:space="0" w:color="auto"/>
                        <w:bottom w:val="none" w:sz="0" w:space="0" w:color="auto"/>
                        <w:right w:val="none" w:sz="0" w:space="0" w:color="auto"/>
                      </w:divBdr>
                    </w:div>
                  </w:divsChild>
                </w:div>
                <w:div w:id="309020059">
                  <w:marLeft w:val="0"/>
                  <w:marRight w:val="0"/>
                  <w:marTop w:val="0"/>
                  <w:marBottom w:val="0"/>
                  <w:divBdr>
                    <w:top w:val="none" w:sz="0" w:space="0" w:color="auto"/>
                    <w:left w:val="none" w:sz="0" w:space="0" w:color="auto"/>
                    <w:bottom w:val="none" w:sz="0" w:space="0" w:color="auto"/>
                    <w:right w:val="none" w:sz="0" w:space="0" w:color="auto"/>
                  </w:divBdr>
                  <w:divsChild>
                    <w:div w:id="456529498">
                      <w:marLeft w:val="0"/>
                      <w:marRight w:val="0"/>
                      <w:marTop w:val="0"/>
                      <w:marBottom w:val="0"/>
                      <w:divBdr>
                        <w:top w:val="none" w:sz="0" w:space="0" w:color="auto"/>
                        <w:left w:val="none" w:sz="0" w:space="0" w:color="auto"/>
                        <w:bottom w:val="none" w:sz="0" w:space="0" w:color="auto"/>
                        <w:right w:val="none" w:sz="0" w:space="0" w:color="auto"/>
                      </w:divBdr>
                    </w:div>
                  </w:divsChild>
                </w:div>
                <w:div w:id="1585335109">
                  <w:marLeft w:val="0"/>
                  <w:marRight w:val="0"/>
                  <w:marTop w:val="0"/>
                  <w:marBottom w:val="0"/>
                  <w:divBdr>
                    <w:top w:val="none" w:sz="0" w:space="0" w:color="auto"/>
                    <w:left w:val="none" w:sz="0" w:space="0" w:color="auto"/>
                    <w:bottom w:val="none" w:sz="0" w:space="0" w:color="auto"/>
                    <w:right w:val="none" w:sz="0" w:space="0" w:color="auto"/>
                  </w:divBdr>
                  <w:divsChild>
                    <w:div w:id="1537308189">
                      <w:marLeft w:val="0"/>
                      <w:marRight w:val="0"/>
                      <w:marTop w:val="0"/>
                      <w:marBottom w:val="0"/>
                      <w:divBdr>
                        <w:top w:val="none" w:sz="0" w:space="0" w:color="auto"/>
                        <w:left w:val="none" w:sz="0" w:space="0" w:color="auto"/>
                        <w:bottom w:val="none" w:sz="0" w:space="0" w:color="auto"/>
                        <w:right w:val="none" w:sz="0" w:space="0" w:color="auto"/>
                      </w:divBdr>
                    </w:div>
                  </w:divsChild>
                </w:div>
                <w:div w:id="872155263">
                  <w:marLeft w:val="0"/>
                  <w:marRight w:val="0"/>
                  <w:marTop w:val="0"/>
                  <w:marBottom w:val="0"/>
                  <w:divBdr>
                    <w:top w:val="none" w:sz="0" w:space="0" w:color="auto"/>
                    <w:left w:val="none" w:sz="0" w:space="0" w:color="auto"/>
                    <w:bottom w:val="none" w:sz="0" w:space="0" w:color="auto"/>
                    <w:right w:val="none" w:sz="0" w:space="0" w:color="auto"/>
                  </w:divBdr>
                  <w:divsChild>
                    <w:div w:id="972178509">
                      <w:marLeft w:val="0"/>
                      <w:marRight w:val="0"/>
                      <w:marTop w:val="0"/>
                      <w:marBottom w:val="0"/>
                      <w:divBdr>
                        <w:top w:val="none" w:sz="0" w:space="0" w:color="auto"/>
                        <w:left w:val="none" w:sz="0" w:space="0" w:color="auto"/>
                        <w:bottom w:val="none" w:sz="0" w:space="0" w:color="auto"/>
                        <w:right w:val="none" w:sz="0" w:space="0" w:color="auto"/>
                      </w:divBdr>
                    </w:div>
                    <w:div w:id="1695422754">
                      <w:marLeft w:val="0"/>
                      <w:marRight w:val="0"/>
                      <w:marTop w:val="0"/>
                      <w:marBottom w:val="0"/>
                      <w:divBdr>
                        <w:top w:val="none" w:sz="0" w:space="0" w:color="auto"/>
                        <w:left w:val="none" w:sz="0" w:space="0" w:color="auto"/>
                        <w:bottom w:val="none" w:sz="0" w:space="0" w:color="auto"/>
                        <w:right w:val="none" w:sz="0" w:space="0" w:color="auto"/>
                      </w:divBdr>
                    </w:div>
                    <w:div w:id="946277635">
                      <w:marLeft w:val="0"/>
                      <w:marRight w:val="0"/>
                      <w:marTop w:val="0"/>
                      <w:marBottom w:val="0"/>
                      <w:divBdr>
                        <w:top w:val="none" w:sz="0" w:space="0" w:color="auto"/>
                        <w:left w:val="none" w:sz="0" w:space="0" w:color="auto"/>
                        <w:bottom w:val="none" w:sz="0" w:space="0" w:color="auto"/>
                        <w:right w:val="none" w:sz="0" w:space="0" w:color="auto"/>
                      </w:divBdr>
                    </w:div>
                  </w:divsChild>
                </w:div>
                <w:div w:id="950362274">
                  <w:marLeft w:val="0"/>
                  <w:marRight w:val="0"/>
                  <w:marTop w:val="0"/>
                  <w:marBottom w:val="0"/>
                  <w:divBdr>
                    <w:top w:val="none" w:sz="0" w:space="0" w:color="auto"/>
                    <w:left w:val="none" w:sz="0" w:space="0" w:color="auto"/>
                    <w:bottom w:val="none" w:sz="0" w:space="0" w:color="auto"/>
                    <w:right w:val="none" w:sz="0" w:space="0" w:color="auto"/>
                  </w:divBdr>
                  <w:divsChild>
                    <w:div w:id="1819565507">
                      <w:marLeft w:val="0"/>
                      <w:marRight w:val="0"/>
                      <w:marTop w:val="0"/>
                      <w:marBottom w:val="0"/>
                      <w:divBdr>
                        <w:top w:val="none" w:sz="0" w:space="0" w:color="auto"/>
                        <w:left w:val="none" w:sz="0" w:space="0" w:color="auto"/>
                        <w:bottom w:val="none" w:sz="0" w:space="0" w:color="auto"/>
                        <w:right w:val="none" w:sz="0" w:space="0" w:color="auto"/>
                      </w:divBdr>
                    </w:div>
                  </w:divsChild>
                </w:div>
                <w:div w:id="502234932">
                  <w:marLeft w:val="0"/>
                  <w:marRight w:val="0"/>
                  <w:marTop w:val="0"/>
                  <w:marBottom w:val="0"/>
                  <w:divBdr>
                    <w:top w:val="none" w:sz="0" w:space="0" w:color="auto"/>
                    <w:left w:val="none" w:sz="0" w:space="0" w:color="auto"/>
                    <w:bottom w:val="none" w:sz="0" w:space="0" w:color="auto"/>
                    <w:right w:val="none" w:sz="0" w:space="0" w:color="auto"/>
                  </w:divBdr>
                  <w:divsChild>
                    <w:div w:id="13262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1402">
          <w:marLeft w:val="0"/>
          <w:marRight w:val="0"/>
          <w:marTop w:val="0"/>
          <w:marBottom w:val="0"/>
          <w:divBdr>
            <w:top w:val="none" w:sz="0" w:space="0" w:color="auto"/>
            <w:left w:val="none" w:sz="0" w:space="0" w:color="auto"/>
            <w:bottom w:val="none" w:sz="0" w:space="0" w:color="auto"/>
            <w:right w:val="none" w:sz="0" w:space="0" w:color="auto"/>
          </w:divBdr>
        </w:div>
        <w:div w:id="1282414508">
          <w:marLeft w:val="0"/>
          <w:marRight w:val="0"/>
          <w:marTop w:val="0"/>
          <w:marBottom w:val="0"/>
          <w:divBdr>
            <w:top w:val="none" w:sz="0" w:space="0" w:color="auto"/>
            <w:left w:val="none" w:sz="0" w:space="0" w:color="auto"/>
            <w:bottom w:val="none" w:sz="0" w:space="0" w:color="auto"/>
            <w:right w:val="none" w:sz="0" w:space="0" w:color="auto"/>
          </w:divBdr>
        </w:div>
        <w:div w:id="685788990">
          <w:marLeft w:val="0"/>
          <w:marRight w:val="0"/>
          <w:marTop w:val="0"/>
          <w:marBottom w:val="0"/>
          <w:divBdr>
            <w:top w:val="none" w:sz="0" w:space="0" w:color="auto"/>
            <w:left w:val="none" w:sz="0" w:space="0" w:color="auto"/>
            <w:bottom w:val="none" w:sz="0" w:space="0" w:color="auto"/>
            <w:right w:val="none" w:sz="0" w:space="0" w:color="auto"/>
          </w:divBdr>
        </w:div>
        <w:div w:id="309797567">
          <w:marLeft w:val="0"/>
          <w:marRight w:val="0"/>
          <w:marTop w:val="0"/>
          <w:marBottom w:val="0"/>
          <w:divBdr>
            <w:top w:val="none" w:sz="0" w:space="0" w:color="auto"/>
            <w:left w:val="none" w:sz="0" w:space="0" w:color="auto"/>
            <w:bottom w:val="none" w:sz="0" w:space="0" w:color="auto"/>
            <w:right w:val="none" w:sz="0" w:space="0" w:color="auto"/>
          </w:divBdr>
        </w:div>
        <w:div w:id="20478417">
          <w:marLeft w:val="0"/>
          <w:marRight w:val="0"/>
          <w:marTop w:val="0"/>
          <w:marBottom w:val="0"/>
          <w:divBdr>
            <w:top w:val="none" w:sz="0" w:space="0" w:color="auto"/>
            <w:left w:val="none" w:sz="0" w:space="0" w:color="auto"/>
            <w:bottom w:val="none" w:sz="0" w:space="0" w:color="auto"/>
            <w:right w:val="none" w:sz="0" w:space="0" w:color="auto"/>
          </w:divBdr>
        </w:div>
        <w:div w:id="1763456053">
          <w:marLeft w:val="0"/>
          <w:marRight w:val="0"/>
          <w:marTop w:val="0"/>
          <w:marBottom w:val="0"/>
          <w:divBdr>
            <w:top w:val="none" w:sz="0" w:space="0" w:color="auto"/>
            <w:left w:val="none" w:sz="0" w:space="0" w:color="auto"/>
            <w:bottom w:val="none" w:sz="0" w:space="0" w:color="auto"/>
            <w:right w:val="none" w:sz="0" w:space="0" w:color="auto"/>
          </w:divBdr>
        </w:div>
        <w:div w:id="1737436489">
          <w:marLeft w:val="0"/>
          <w:marRight w:val="0"/>
          <w:marTop w:val="0"/>
          <w:marBottom w:val="0"/>
          <w:divBdr>
            <w:top w:val="none" w:sz="0" w:space="0" w:color="auto"/>
            <w:left w:val="none" w:sz="0" w:space="0" w:color="auto"/>
            <w:bottom w:val="none" w:sz="0" w:space="0" w:color="auto"/>
            <w:right w:val="none" w:sz="0" w:space="0" w:color="auto"/>
          </w:divBdr>
        </w:div>
        <w:div w:id="1792821526">
          <w:marLeft w:val="0"/>
          <w:marRight w:val="0"/>
          <w:marTop w:val="0"/>
          <w:marBottom w:val="0"/>
          <w:divBdr>
            <w:top w:val="none" w:sz="0" w:space="0" w:color="auto"/>
            <w:left w:val="none" w:sz="0" w:space="0" w:color="auto"/>
            <w:bottom w:val="none" w:sz="0" w:space="0" w:color="auto"/>
            <w:right w:val="none" w:sz="0" w:space="0" w:color="auto"/>
          </w:divBdr>
        </w:div>
        <w:div w:id="1677995454">
          <w:marLeft w:val="0"/>
          <w:marRight w:val="0"/>
          <w:marTop w:val="0"/>
          <w:marBottom w:val="0"/>
          <w:divBdr>
            <w:top w:val="none" w:sz="0" w:space="0" w:color="auto"/>
            <w:left w:val="none" w:sz="0" w:space="0" w:color="auto"/>
            <w:bottom w:val="none" w:sz="0" w:space="0" w:color="auto"/>
            <w:right w:val="none" w:sz="0" w:space="0" w:color="auto"/>
          </w:divBdr>
        </w:div>
        <w:div w:id="1738436523">
          <w:marLeft w:val="0"/>
          <w:marRight w:val="0"/>
          <w:marTop w:val="0"/>
          <w:marBottom w:val="0"/>
          <w:divBdr>
            <w:top w:val="none" w:sz="0" w:space="0" w:color="auto"/>
            <w:left w:val="none" w:sz="0" w:space="0" w:color="auto"/>
            <w:bottom w:val="none" w:sz="0" w:space="0" w:color="auto"/>
            <w:right w:val="none" w:sz="0" w:space="0" w:color="auto"/>
          </w:divBdr>
        </w:div>
        <w:div w:id="153299792">
          <w:marLeft w:val="0"/>
          <w:marRight w:val="0"/>
          <w:marTop w:val="0"/>
          <w:marBottom w:val="0"/>
          <w:divBdr>
            <w:top w:val="none" w:sz="0" w:space="0" w:color="auto"/>
            <w:left w:val="none" w:sz="0" w:space="0" w:color="auto"/>
            <w:bottom w:val="none" w:sz="0" w:space="0" w:color="auto"/>
            <w:right w:val="none" w:sz="0" w:space="0" w:color="auto"/>
          </w:divBdr>
          <w:divsChild>
            <w:div w:id="796989389">
              <w:marLeft w:val="0"/>
              <w:marRight w:val="0"/>
              <w:marTop w:val="0"/>
              <w:marBottom w:val="0"/>
              <w:divBdr>
                <w:top w:val="none" w:sz="0" w:space="0" w:color="auto"/>
                <w:left w:val="none" w:sz="0" w:space="0" w:color="auto"/>
                <w:bottom w:val="none" w:sz="0" w:space="0" w:color="auto"/>
                <w:right w:val="none" w:sz="0" w:space="0" w:color="auto"/>
              </w:divBdr>
            </w:div>
            <w:div w:id="301353936">
              <w:marLeft w:val="0"/>
              <w:marRight w:val="0"/>
              <w:marTop w:val="0"/>
              <w:marBottom w:val="0"/>
              <w:divBdr>
                <w:top w:val="none" w:sz="0" w:space="0" w:color="auto"/>
                <w:left w:val="none" w:sz="0" w:space="0" w:color="auto"/>
                <w:bottom w:val="none" w:sz="0" w:space="0" w:color="auto"/>
                <w:right w:val="none" w:sz="0" w:space="0" w:color="auto"/>
              </w:divBdr>
            </w:div>
            <w:div w:id="86583043">
              <w:marLeft w:val="0"/>
              <w:marRight w:val="0"/>
              <w:marTop w:val="0"/>
              <w:marBottom w:val="0"/>
              <w:divBdr>
                <w:top w:val="none" w:sz="0" w:space="0" w:color="auto"/>
                <w:left w:val="none" w:sz="0" w:space="0" w:color="auto"/>
                <w:bottom w:val="none" w:sz="0" w:space="0" w:color="auto"/>
                <w:right w:val="none" w:sz="0" w:space="0" w:color="auto"/>
              </w:divBdr>
            </w:div>
            <w:div w:id="1094126880">
              <w:marLeft w:val="0"/>
              <w:marRight w:val="0"/>
              <w:marTop w:val="0"/>
              <w:marBottom w:val="0"/>
              <w:divBdr>
                <w:top w:val="none" w:sz="0" w:space="0" w:color="auto"/>
                <w:left w:val="none" w:sz="0" w:space="0" w:color="auto"/>
                <w:bottom w:val="none" w:sz="0" w:space="0" w:color="auto"/>
                <w:right w:val="none" w:sz="0" w:space="0" w:color="auto"/>
              </w:divBdr>
            </w:div>
            <w:div w:id="1124009396">
              <w:marLeft w:val="0"/>
              <w:marRight w:val="0"/>
              <w:marTop w:val="0"/>
              <w:marBottom w:val="0"/>
              <w:divBdr>
                <w:top w:val="none" w:sz="0" w:space="0" w:color="auto"/>
                <w:left w:val="none" w:sz="0" w:space="0" w:color="auto"/>
                <w:bottom w:val="none" w:sz="0" w:space="0" w:color="auto"/>
                <w:right w:val="none" w:sz="0" w:space="0" w:color="auto"/>
              </w:divBdr>
            </w:div>
            <w:div w:id="488596572">
              <w:marLeft w:val="0"/>
              <w:marRight w:val="0"/>
              <w:marTop w:val="0"/>
              <w:marBottom w:val="0"/>
              <w:divBdr>
                <w:top w:val="none" w:sz="0" w:space="0" w:color="auto"/>
                <w:left w:val="none" w:sz="0" w:space="0" w:color="auto"/>
                <w:bottom w:val="none" w:sz="0" w:space="0" w:color="auto"/>
                <w:right w:val="none" w:sz="0" w:space="0" w:color="auto"/>
              </w:divBdr>
            </w:div>
            <w:div w:id="676418442">
              <w:marLeft w:val="0"/>
              <w:marRight w:val="0"/>
              <w:marTop w:val="0"/>
              <w:marBottom w:val="0"/>
              <w:divBdr>
                <w:top w:val="none" w:sz="0" w:space="0" w:color="auto"/>
                <w:left w:val="none" w:sz="0" w:space="0" w:color="auto"/>
                <w:bottom w:val="none" w:sz="0" w:space="0" w:color="auto"/>
                <w:right w:val="none" w:sz="0" w:space="0" w:color="auto"/>
              </w:divBdr>
            </w:div>
            <w:div w:id="564529840">
              <w:marLeft w:val="0"/>
              <w:marRight w:val="0"/>
              <w:marTop w:val="0"/>
              <w:marBottom w:val="0"/>
              <w:divBdr>
                <w:top w:val="none" w:sz="0" w:space="0" w:color="auto"/>
                <w:left w:val="none" w:sz="0" w:space="0" w:color="auto"/>
                <w:bottom w:val="none" w:sz="0" w:space="0" w:color="auto"/>
                <w:right w:val="none" w:sz="0" w:space="0" w:color="auto"/>
              </w:divBdr>
            </w:div>
            <w:div w:id="395904399">
              <w:marLeft w:val="0"/>
              <w:marRight w:val="0"/>
              <w:marTop w:val="0"/>
              <w:marBottom w:val="0"/>
              <w:divBdr>
                <w:top w:val="none" w:sz="0" w:space="0" w:color="auto"/>
                <w:left w:val="none" w:sz="0" w:space="0" w:color="auto"/>
                <w:bottom w:val="none" w:sz="0" w:space="0" w:color="auto"/>
                <w:right w:val="none" w:sz="0" w:space="0" w:color="auto"/>
              </w:divBdr>
            </w:div>
            <w:div w:id="1001616229">
              <w:marLeft w:val="0"/>
              <w:marRight w:val="0"/>
              <w:marTop w:val="0"/>
              <w:marBottom w:val="0"/>
              <w:divBdr>
                <w:top w:val="none" w:sz="0" w:space="0" w:color="auto"/>
                <w:left w:val="none" w:sz="0" w:space="0" w:color="auto"/>
                <w:bottom w:val="none" w:sz="0" w:space="0" w:color="auto"/>
                <w:right w:val="none" w:sz="0" w:space="0" w:color="auto"/>
              </w:divBdr>
            </w:div>
            <w:div w:id="884101124">
              <w:marLeft w:val="0"/>
              <w:marRight w:val="0"/>
              <w:marTop w:val="0"/>
              <w:marBottom w:val="0"/>
              <w:divBdr>
                <w:top w:val="none" w:sz="0" w:space="0" w:color="auto"/>
                <w:left w:val="none" w:sz="0" w:space="0" w:color="auto"/>
                <w:bottom w:val="none" w:sz="0" w:space="0" w:color="auto"/>
                <w:right w:val="none" w:sz="0" w:space="0" w:color="auto"/>
              </w:divBdr>
            </w:div>
            <w:div w:id="1658336124">
              <w:marLeft w:val="0"/>
              <w:marRight w:val="0"/>
              <w:marTop w:val="0"/>
              <w:marBottom w:val="0"/>
              <w:divBdr>
                <w:top w:val="none" w:sz="0" w:space="0" w:color="auto"/>
                <w:left w:val="none" w:sz="0" w:space="0" w:color="auto"/>
                <w:bottom w:val="none" w:sz="0" w:space="0" w:color="auto"/>
                <w:right w:val="none" w:sz="0" w:space="0" w:color="auto"/>
              </w:divBdr>
            </w:div>
            <w:div w:id="1663965412">
              <w:marLeft w:val="0"/>
              <w:marRight w:val="0"/>
              <w:marTop w:val="0"/>
              <w:marBottom w:val="0"/>
              <w:divBdr>
                <w:top w:val="none" w:sz="0" w:space="0" w:color="auto"/>
                <w:left w:val="none" w:sz="0" w:space="0" w:color="auto"/>
                <w:bottom w:val="none" w:sz="0" w:space="0" w:color="auto"/>
                <w:right w:val="none" w:sz="0" w:space="0" w:color="auto"/>
              </w:divBdr>
            </w:div>
            <w:div w:id="1284118614">
              <w:marLeft w:val="0"/>
              <w:marRight w:val="0"/>
              <w:marTop w:val="0"/>
              <w:marBottom w:val="0"/>
              <w:divBdr>
                <w:top w:val="none" w:sz="0" w:space="0" w:color="auto"/>
                <w:left w:val="none" w:sz="0" w:space="0" w:color="auto"/>
                <w:bottom w:val="none" w:sz="0" w:space="0" w:color="auto"/>
                <w:right w:val="none" w:sz="0" w:space="0" w:color="auto"/>
              </w:divBdr>
            </w:div>
            <w:div w:id="525094479">
              <w:marLeft w:val="0"/>
              <w:marRight w:val="0"/>
              <w:marTop w:val="0"/>
              <w:marBottom w:val="0"/>
              <w:divBdr>
                <w:top w:val="none" w:sz="0" w:space="0" w:color="auto"/>
                <w:left w:val="none" w:sz="0" w:space="0" w:color="auto"/>
                <w:bottom w:val="none" w:sz="0" w:space="0" w:color="auto"/>
                <w:right w:val="none" w:sz="0" w:space="0" w:color="auto"/>
              </w:divBdr>
            </w:div>
            <w:div w:id="1272976106">
              <w:marLeft w:val="0"/>
              <w:marRight w:val="0"/>
              <w:marTop w:val="0"/>
              <w:marBottom w:val="0"/>
              <w:divBdr>
                <w:top w:val="none" w:sz="0" w:space="0" w:color="auto"/>
                <w:left w:val="none" w:sz="0" w:space="0" w:color="auto"/>
                <w:bottom w:val="none" w:sz="0" w:space="0" w:color="auto"/>
                <w:right w:val="none" w:sz="0" w:space="0" w:color="auto"/>
              </w:divBdr>
            </w:div>
            <w:div w:id="704334606">
              <w:marLeft w:val="0"/>
              <w:marRight w:val="0"/>
              <w:marTop w:val="0"/>
              <w:marBottom w:val="0"/>
              <w:divBdr>
                <w:top w:val="none" w:sz="0" w:space="0" w:color="auto"/>
                <w:left w:val="none" w:sz="0" w:space="0" w:color="auto"/>
                <w:bottom w:val="none" w:sz="0" w:space="0" w:color="auto"/>
                <w:right w:val="none" w:sz="0" w:space="0" w:color="auto"/>
              </w:divBdr>
            </w:div>
            <w:div w:id="156729161">
              <w:marLeft w:val="0"/>
              <w:marRight w:val="0"/>
              <w:marTop w:val="0"/>
              <w:marBottom w:val="0"/>
              <w:divBdr>
                <w:top w:val="none" w:sz="0" w:space="0" w:color="auto"/>
                <w:left w:val="none" w:sz="0" w:space="0" w:color="auto"/>
                <w:bottom w:val="none" w:sz="0" w:space="0" w:color="auto"/>
                <w:right w:val="none" w:sz="0" w:space="0" w:color="auto"/>
              </w:divBdr>
            </w:div>
            <w:div w:id="1701470011">
              <w:marLeft w:val="0"/>
              <w:marRight w:val="0"/>
              <w:marTop w:val="0"/>
              <w:marBottom w:val="0"/>
              <w:divBdr>
                <w:top w:val="none" w:sz="0" w:space="0" w:color="auto"/>
                <w:left w:val="none" w:sz="0" w:space="0" w:color="auto"/>
                <w:bottom w:val="none" w:sz="0" w:space="0" w:color="auto"/>
                <w:right w:val="none" w:sz="0" w:space="0" w:color="auto"/>
              </w:divBdr>
            </w:div>
          </w:divsChild>
        </w:div>
        <w:div w:id="1323002615">
          <w:marLeft w:val="0"/>
          <w:marRight w:val="0"/>
          <w:marTop w:val="0"/>
          <w:marBottom w:val="0"/>
          <w:divBdr>
            <w:top w:val="none" w:sz="0" w:space="0" w:color="auto"/>
            <w:left w:val="none" w:sz="0" w:space="0" w:color="auto"/>
            <w:bottom w:val="none" w:sz="0" w:space="0" w:color="auto"/>
            <w:right w:val="none" w:sz="0" w:space="0" w:color="auto"/>
          </w:divBdr>
          <w:divsChild>
            <w:div w:id="778794511">
              <w:marLeft w:val="0"/>
              <w:marRight w:val="0"/>
              <w:marTop w:val="0"/>
              <w:marBottom w:val="0"/>
              <w:divBdr>
                <w:top w:val="none" w:sz="0" w:space="0" w:color="auto"/>
                <w:left w:val="none" w:sz="0" w:space="0" w:color="auto"/>
                <w:bottom w:val="none" w:sz="0" w:space="0" w:color="auto"/>
                <w:right w:val="none" w:sz="0" w:space="0" w:color="auto"/>
              </w:divBdr>
            </w:div>
            <w:div w:id="1253665032">
              <w:marLeft w:val="0"/>
              <w:marRight w:val="0"/>
              <w:marTop w:val="0"/>
              <w:marBottom w:val="0"/>
              <w:divBdr>
                <w:top w:val="none" w:sz="0" w:space="0" w:color="auto"/>
                <w:left w:val="none" w:sz="0" w:space="0" w:color="auto"/>
                <w:bottom w:val="none" w:sz="0" w:space="0" w:color="auto"/>
                <w:right w:val="none" w:sz="0" w:space="0" w:color="auto"/>
              </w:divBdr>
            </w:div>
            <w:div w:id="141970219">
              <w:marLeft w:val="0"/>
              <w:marRight w:val="0"/>
              <w:marTop w:val="0"/>
              <w:marBottom w:val="0"/>
              <w:divBdr>
                <w:top w:val="none" w:sz="0" w:space="0" w:color="auto"/>
                <w:left w:val="none" w:sz="0" w:space="0" w:color="auto"/>
                <w:bottom w:val="none" w:sz="0" w:space="0" w:color="auto"/>
                <w:right w:val="none" w:sz="0" w:space="0" w:color="auto"/>
              </w:divBdr>
            </w:div>
            <w:div w:id="1268002676">
              <w:marLeft w:val="0"/>
              <w:marRight w:val="0"/>
              <w:marTop w:val="0"/>
              <w:marBottom w:val="0"/>
              <w:divBdr>
                <w:top w:val="none" w:sz="0" w:space="0" w:color="auto"/>
                <w:left w:val="none" w:sz="0" w:space="0" w:color="auto"/>
                <w:bottom w:val="none" w:sz="0" w:space="0" w:color="auto"/>
                <w:right w:val="none" w:sz="0" w:space="0" w:color="auto"/>
              </w:divBdr>
            </w:div>
            <w:div w:id="354309745">
              <w:marLeft w:val="0"/>
              <w:marRight w:val="0"/>
              <w:marTop w:val="0"/>
              <w:marBottom w:val="0"/>
              <w:divBdr>
                <w:top w:val="none" w:sz="0" w:space="0" w:color="auto"/>
                <w:left w:val="none" w:sz="0" w:space="0" w:color="auto"/>
                <w:bottom w:val="none" w:sz="0" w:space="0" w:color="auto"/>
                <w:right w:val="none" w:sz="0" w:space="0" w:color="auto"/>
              </w:divBdr>
            </w:div>
            <w:div w:id="1544825136">
              <w:marLeft w:val="0"/>
              <w:marRight w:val="0"/>
              <w:marTop w:val="0"/>
              <w:marBottom w:val="0"/>
              <w:divBdr>
                <w:top w:val="none" w:sz="0" w:space="0" w:color="auto"/>
                <w:left w:val="none" w:sz="0" w:space="0" w:color="auto"/>
                <w:bottom w:val="none" w:sz="0" w:space="0" w:color="auto"/>
                <w:right w:val="none" w:sz="0" w:space="0" w:color="auto"/>
              </w:divBdr>
            </w:div>
            <w:div w:id="623656742">
              <w:marLeft w:val="0"/>
              <w:marRight w:val="0"/>
              <w:marTop w:val="0"/>
              <w:marBottom w:val="0"/>
              <w:divBdr>
                <w:top w:val="none" w:sz="0" w:space="0" w:color="auto"/>
                <w:left w:val="none" w:sz="0" w:space="0" w:color="auto"/>
                <w:bottom w:val="none" w:sz="0" w:space="0" w:color="auto"/>
                <w:right w:val="none" w:sz="0" w:space="0" w:color="auto"/>
              </w:divBdr>
            </w:div>
            <w:div w:id="533420835">
              <w:marLeft w:val="0"/>
              <w:marRight w:val="0"/>
              <w:marTop w:val="0"/>
              <w:marBottom w:val="0"/>
              <w:divBdr>
                <w:top w:val="none" w:sz="0" w:space="0" w:color="auto"/>
                <w:left w:val="none" w:sz="0" w:space="0" w:color="auto"/>
                <w:bottom w:val="none" w:sz="0" w:space="0" w:color="auto"/>
                <w:right w:val="none" w:sz="0" w:space="0" w:color="auto"/>
              </w:divBdr>
            </w:div>
            <w:div w:id="1757970164">
              <w:marLeft w:val="0"/>
              <w:marRight w:val="0"/>
              <w:marTop w:val="0"/>
              <w:marBottom w:val="0"/>
              <w:divBdr>
                <w:top w:val="none" w:sz="0" w:space="0" w:color="auto"/>
                <w:left w:val="none" w:sz="0" w:space="0" w:color="auto"/>
                <w:bottom w:val="none" w:sz="0" w:space="0" w:color="auto"/>
                <w:right w:val="none" w:sz="0" w:space="0" w:color="auto"/>
              </w:divBdr>
            </w:div>
            <w:div w:id="241374970">
              <w:marLeft w:val="0"/>
              <w:marRight w:val="0"/>
              <w:marTop w:val="0"/>
              <w:marBottom w:val="0"/>
              <w:divBdr>
                <w:top w:val="none" w:sz="0" w:space="0" w:color="auto"/>
                <w:left w:val="none" w:sz="0" w:space="0" w:color="auto"/>
                <w:bottom w:val="none" w:sz="0" w:space="0" w:color="auto"/>
                <w:right w:val="none" w:sz="0" w:space="0" w:color="auto"/>
              </w:divBdr>
            </w:div>
            <w:div w:id="335884904">
              <w:marLeft w:val="0"/>
              <w:marRight w:val="0"/>
              <w:marTop w:val="0"/>
              <w:marBottom w:val="0"/>
              <w:divBdr>
                <w:top w:val="none" w:sz="0" w:space="0" w:color="auto"/>
                <w:left w:val="none" w:sz="0" w:space="0" w:color="auto"/>
                <w:bottom w:val="none" w:sz="0" w:space="0" w:color="auto"/>
                <w:right w:val="none" w:sz="0" w:space="0" w:color="auto"/>
              </w:divBdr>
            </w:div>
            <w:div w:id="1428496888">
              <w:marLeft w:val="0"/>
              <w:marRight w:val="0"/>
              <w:marTop w:val="0"/>
              <w:marBottom w:val="0"/>
              <w:divBdr>
                <w:top w:val="none" w:sz="0" w:space="0" w:color="auto"/>
                <w:left w:val="none" w:sz="0" w:space="0" w:color="auto"/>
                <w:bottom w:val="none" w:sz="0" w:space="0" w:color="auto"/>
                <w:right w:val="none" w:sz="0" w:space="0" w:color="auto"/>
              </w:divBdr>
            </w:div>
            <w:div w:id="688723724">
              <w:marLeft w:val="0"/>
              <w:marRight w:val="0"/>
              <w:marTop w:val="0"/>
              <w:marBottom w:val="0"/>
              <w:divBdr>
                <w:top w:val="none" w:sz="0" w:space="0" w:color="auto"/>
                <w:left w:val="none" w:sz="0" w:space="0" w:color="auto"/>
                <w:bottom w:val="none" w:sz="0" w:space="0" w:color="auto"/>
                <w:right w:val="none" w:sz="0" w:space="0" w:color="auto"/>
              </w:divBdr>
            </w:div>
            <w:div w:id="727920369">
              <w:marLeft w:val="0"/>
              <w:marRight w:val="0"/>
              <w:marTop w:val="0"/>
              <w:marBottom w:val="0"/>
              <w:divBdr>
                <w:top w:val="none" w:sz="0" w:space="0" w:color="auto"/>
                <w:left w:val="none" w:sz="0" w:space="0" w:color="auto"/>
                <w:bottom w:val="none" w:sz="0" w:space="0" w:color="auto"/>
                <w:right w:val="none" w:sz="0" w:space="0" w:color="auto"/>
              </w:divBdr>
            </w:div>
            <w:div w:id="1606421781">
              <w:marLeft w:val="0"/>
              <w:marRight w:val="0"/>
              <w:marTop w:val="0"/>
              <w:marBottom w:val="0"/>
              <w:divBdr>
                <w:top w:val="none" w:sz="0" w:space="0" w:color="auto"/>
                <w:left w:val="none" w:sz="0" w:space="0" w:color="auto"/>
                <w:bottom w:val="none" w:sz="0" w:space="0" w:color="auto"/>
                <w:right w:val="none" w:sz="0" w:space="0" w:color="auto"/>
              </w:divBdr>
            </w:div>
            <w:div w:id="1471748194">
              <w:marLeft w:val="0"/>
              <w:marRight w:val="0"/>
              <w:marTop w:val="0"/>
              <w:marBottom w:val="0"/>
              <w:divBdr>
                <w:top w:val="none" w:sz="0" w:space="0" w:color="auto"/>
                <w:left w:val="none" w:sz="0" w:space="0" w:color="auto"/>
                <w:bottom w:val="none" w:sz="0" w:space="0" w:color="auto"/>
                <w:right w:val="none" w:sz="0" w:space="0" w:color="auto"/>
              </w:divBdr>
            </w:div>
            <w:div w:id="2008441401">
              <w:marLeft w:val="0"/>
              <w:marRight w:val="0"/>
              <w:marTop w:val="0"/>
              <w:marBottom w:val="0"/>
              <w:divBdr>
                <w:top w:val="none" w:sz="0" w:space="0" w:color="auto"/>
                <w:left w:val="none" w:sz="0" w:space="0" w:color="auto"/>
                <w:bottom w:val="none" w:sz="0" w:space="0" w:color="auto"/>
                <w:right w:val="none" w:sz="0" w:space="0" w:color="auto"/>
              </w:divBdr>
            </w:div>
            <w:div w:id="1455057824">
              <w:marLeft w:val="0"/>
              <w:marRight w:val="0"/>
              <w:marTop w:val="0"/>
              <w:marBottom w:val="0"/>
              <w:divBdr>
                <w:top w:val="none" w:sz="0" w:space="0" w:color="auto"/>
                <w:left w:val="none" w:sz="0" w:space="0" w:color="auto"/>
                <w:bottom w:val="none" w:sz="0" w:space="0" w:color="auto"/>
                <w:right w:val="none" w:sz="0" w:space="0" w:color="auto"/>
              </w:divBdr>
            </w:div>
            <w:div w:id="262155246">
              <w:marLeft w:val="0"/>
              <w:marRight w:val="0"/>
              <w:marTop w:val="0"/>
              <w:marBottom w:val="0"/>
              <w:divBdr>
                <w:top w:val="none" w:sz="0" w:space="0" w:color="auto"/>
                <w:left w:val="none" w:sz="0" w:space="0" w:color="auto"/>
                <w:bottom w:val="none" w:sz="0" w:space="0" w:color="auto"/>
                <w:right w:val="none" w:sz="0" w:space="0" w:color="auto"/>
              </w:divBdr>
            </w:div>
          </w:divsChild>
        </w:div>
        <w:div w:id="447165827">
          <w:marLeft w:val="0"/>
          <w:marRight w:val="0"/>
          <w:marTop w:val="0"/>
          <w:marBottom w:val="0"/>
          <w:divBdr>
            <w:top w:val="none" w:sz="0" w:space="0" w:color="auto"/>
            <w:left w:val="none" w:sz="0" w:space="0" w:color="auto"/>
            <w:bottom w:val="none" w:sz="0" w:space="0" w:color="auto"/>
            <w:right w:val="none" w:sz="0" w:space="0" w:color="auto"/>
          </w:divBdr>
        </w:div>
        <w:div w:id="2142654044">
          <w:marLeft w:val="0"/>
          <w:marRight w:val="0"/>
          <w:marTop w:val="0"/>
          <w:marBottom w:val="0"/>
          <w:divBdr>
            <w:top w:val="none" w:sz="0" w:space="0" w:color="auto"/>
            <w:left w:val="none" w:sz="0" w:space="0" w:color="auto"/>
            <w:bottom w:val="none" w:sz="0" w:space="0" w:color="auto"/>
            <w:right w:val="none" w:sz="0" w:space="0" w:color="auto"/>
          </w:divBdr>
        </w:div>
        <w:div w:id="1059748878">
          <w:marLeft w:val="0"/>
          <w:marRight w:val="0"/>
          <w:marTop w:val="0"/>
          <w:marBottom w:val="0"/>
          <w:divBdr>
            <w:top w:val="none" w:sz="0" w:space="0" w:color="auto"/>
            <w:left w:val="none" w:sz="0" w:space="0" w:color="auto"/>
            <w:bottom w:val="none" w:sz="0" w:space="0" w:color="auto"/>
            <w:right w:val="none" w:sz="0" w:space="0" w:color="auto"/>
          </w:divBdr>
        </w:div>
        <w:div w:id="253440644">
          <w:marLeft w:val="0"/>
          <w:marRight w:val="0"/>
          <w:marTop w:val="0"/>
          <w:marBottom w:val="0"/>
          <w:divBdr>
            <w:top w:val="none" w:sz="0" w:space="0" w:color="auto"/>
            <w:left w:val="none" w:sz="0" w:space="0" w:color="auto"/>
            <w:bottom w:val="none" w:sz="0" w:space="0" w:color="auto"/>
            <w:right w:val="none" w:sz="0" w:space="0" w:color="auto"/>
          </w:divBdr>
          <w:divsChild>
            <w:div w:id="1020818717">
              <w:marLeft w:val="0"/>
              <w:marRight w:val="0"/>
              <w:marTop w:val="30"/>
              <w:marBottom w:val="30"/>
              <w:divBdr>
                <w:top w:val="none" w:sz="0" w:space="0" w:color="auto"/>
                <w:left w:val="none" w:sz="0" w:space="0" w:color="auto"/>
                <w:bottom w:val="none" w:sz="0" w:space="0" w:color="auto"/>
                <w:right w:val="none" w:sz="0" w:space="0" w:color="auto"/>
              </w:divBdr>
              <w:divsChild>
                <w:div w:id="217671163">
                  <w:marLeft w:val="0"/>
                  <w:marRight w:val="0"/>
                  <w:marTop w:val="0"/>
                  <w:marBottom w:val="0"/>
                  <w:divBdr>
                    <w:top w:val="none" w:sz="0" w:space="0" w:color="auto"/>
                    <w:left w:val="none" w:sz="0" w:space="0" w:color="auto"/>
                    <w:bottom w:val="none" w:sz="0" w:space="0" w:color="auto"/>
                    <w:right w:val="none" w:sz="0" w:space="0" w:color="auto"/>
                  </w:divBdr>
                  <w:divsChild>
                    <w:div w:id="1500342757">
                      <w:marLeft w:val="0"/>
                      <w:marRight w:val="0"/>
                      <w:marTop w:val="0"/>
                      <w:marBottom w:val="0"/>
                      <w:divBdr>
                        <w:top w:val="none" w:sz="0" w:space="0" w:color="auto"/>
                        <w:left w:val="none" w:sz="0" w:space="0" w:color="auto"/>
                        <w:bottom w:val="none" w:sz="0" w:space="0" w:color="auto"/>
                        <w:right w:val="none" w:sz="0" w:space="0" w:color="auto"/>
                      </w:divBdr>
                    </w:div>
                  </w:divsChild>
                </w:div>
                <w:div w:id="717169424">
                  <w:marLeft w:val="0"/>
                  <w:marRight w:val="0"/>
                  <w:marTop w:val="0"/>
                  <w:marBottom w:val="0"/>
                  <w:divBdr>
                    <w:top w:val="none" w:sz="0" w:space="0" w:color="auto"/>
                    <w:left w:val="none" w:sz="0" w:space="0" w:color="auto"/>
                    <w:bottom w:val="none" w:sz="0" w:space="0" w:color="auto"/>
                    <w:right w:val="none" w:sz="0" w:space="0" w:color="auto"/>
                  </w:divBdr>
                  <w:divsChild>
                    <w:div w:id="1688099097">
                      <w:marLeft w:val="0"/>
                      <w:marRight w:val="0"/>
                      <w:marTop w:val="0"/>
                      <w:marBottom w:val="0"/>
                      <w:divBdr>
                        <w:top w:val="none" w:sz="0" w:space="0" w:color="auto"/>
                        <w:left w:val="none" w:sz="0" w:space="0" w:color="auto"/>
                        <w:bottom w:val="none" w:sz="0" w:space="0" w:color="auto"/>
                        <w:right w:val="none" w:sz="0" w:space="0" w:color="auto"/>
                      </w:divBdr>
                    </w:div>
                  </w:divsChild>
                </w:div>
                <w:div w:id="1072697718">
                  <w:marLeft w:val="0"/>
                  <w:marRight w:val="0"/>
                  <w:marTop w:val="0"/>
                  <w:marBottom w:val="0"/>
                  <w:divBdr>
                    <w:top w:val="none" w:sz="0" w:space="0" w:color="auto"/>
                    <w:left w:val="none" w:sz="0" w:space="0" w:color="auto"/>
                    <w:bottom w:val="none" w:sz="0" w:space="0" w:color="auto"/>
                    <w:right w:val="none" w:sz="0" w:space="0" w:color="auto"/>
                  </w:divBdr>
                  <w:divsChild>
                    <w:div w:id="803891312">
                      <w:marLeft w:val="0"/>
                      <w:marRight w:val="0"/>
                      <w:marTop w:val="0"/>
                      <w:marBottom w:val="0"/>
                      <w:divBdr>
                        <w:top w:val="none" w:sz="0" w:space="0" w:color="auto"/>
                        <w:left w:val="none" w:sz="0" w:space="0" w:color="auto"/>
                        <w:bottom w:val="none" w:sz="0" w:space="0" w:color="auto"/>
                        <w:right w:val="none" w:sz="0" w:space="0" w:color="auto"/>
                      </w:divBdr>
                    </w:div>
                  </w:divsChild>
                </w:div>
                <w:div w:id="153686397">
                  <w:marLeft w:val="0"/>
                  <w:marRight w:val="0"/>
                  <w:marTop w:val="0"/>
                  <w:marBottom w:val="0"/>
                  <w:divBdr>
                    <w:top w:val="none" w:sz="0" w:space="0" w:color="auto"/>
                    <w:left w:val="none" w:sz="0" w:space="0" w:color="auto"/>
                    <w:bottom w:val="none" w:sz="0" w:space="0" w:color="auto"/>
                    <w:right w:val="none" w:sz="0" w:space="0" w:color="auto"/>
                  </w:divBdr>
                  <w:divsChild>
                    <w:div w:id="1574394983">
                      <w:marLeft w:val="0"/>
                      <w:marRight w:val="0"/>
                      <w:marTop w:val="0"/>
                      <w:marBottom w:val="0"/>
                      <w:divBdr>
                        <w:top w:val="none" w:sz="0" w:space="0" w:color="auto"/>
                        <w:left w:val="none" w:sz="0" w:space="0" w:color="auto"/>
                        <w:bottom w:val="none" w:sz="0" w:space="0" w:color="auto"/>
                        <w:right w:val="none" w:sz="0" w:space="0" w:color="auto"/>
                      </w:divBdr>
                    </w:div>
                  </w:divsChild>
                </w:div>
                <w:div w:id="1724329479">
                  <w:marLeft w:val="0"/>
                  <w:marRight w:val="0"/>
                  <w:marTop w:val="0"/>
                  <w:marBottom w:val="0"/>
                  <w:divBdr>
                    <w:top w:val="none" w:sz="0" w:space="0" w:color="auto"/>
                    <w:left w:val="none" w:sz="0" w:space="0" w:color="auto"/>
                    <w:bottom w:val="none" w:sz="0" w:space="0" w:color="auto"/>
                    <w:right w:val="none" w:sz="0" w:space="0" w:color="auto"/>
                  </w:divBdr>
                  <w:divsChild>
                    <w:div w:id="2067756757">
                      <w:marLeft w:val="0"/>
                      <w:marRight w:val="0"/>
                      <w:marTop w:val="0"/>
                      <w:marBottom w:val="0"/>
                      <w:divBdr>
                        <w:top w:val="none" w:sz="0" w:space="0" w:color="auto"/>
                        <w:left w:val="none" w:sz="0" w:space="0" w:color="auto"/>
                        <w:bottom w:val="none" w:sz="0" w:space="0" w:color="auto"/>
                        <w:right w:val="none" w:sz="0" w:space="0" w:color="auto"/>
                      </w:divBdr>
                    </w:div>
                  </w:divsChild>
                </w:div>
                <w:div w:id="852039165">
                  <w:marLeft w:val="0"/>
                  <w:marRight w:val="0"/>
                  <w:marTop w:val="0"/>
                  <w:marBottom w:val="0"/>
                  <w:divBdr>
                    <w:top w:val="none" w:sz="0" w:space="0" w:color="auto"/>
                    <w:left w:val="none" w:sz="0" w:space="0" w:color="auto"/>
                    <w:bottom w:val="none" w:sz="0" w:space="0" w:color="auto"/>
                    <w:right w:val="none" w:sz="0" w:space="0" w:color="auto"/>
                  </w:divBdr>
                  <w:divsChild>
                    <w:div w:id="1576432526">
                      <w:marLeft w:val="0"/>
                      <w:marRight w:val="0"/>
                      <w:marTop w:val="0"/>
                      <w:marBottom w:val="0"/>
                      <w:divBdr>
                        <w:top w:val="none" w:sz="0" w:space="0" w:color="auto"/>
                        <w:left w:val="none" w:sz="0" w:space="0" w:color="auto"/>
                        <w:bottom w:val="none" w:sz="0" w:space="0" w:color="auto"/>
                        <w:right w:val="none" w:sz="0" w:space="0" w:color="auto"/>
                      </w:divBdr>
                    </w:div>
                  </w:divsChild>
                </w:div>
                <w:div w:id="568466722">
                  <w:marLeft w:val="0"/>
                  <w:marRight w:val="0"/>
                  <w:marTop w:val="0"/>
                  <w:marBottom w:val="0"/>
                  <w:divBdr>
                    <w:top w:val="none" w:sz="0" w:space="0" w:color="auto"/>
                    <w:left w:val="none" w:sz="0" w:space="0" w:color="auto"/>
                    <w:bottom w:val="none" w:sz="0" w:space="0" w:color="auto"/>
                    <w:right w:val="none" w:sz="0" w:space="0" w:color="auto"/>
                  </w:divBdr>
                  <w:divsChild>
                    <w:div w:id="611715947">
                      <w:marLeft w:val="0"/>
                      <w:marRight w:val="0"/>
                      <w:marTop w:val="0"/>
                      <w:marBottom w:val="0"/>
                      <w:divBdr>
                        <w:top w:val="none" w:sz="0" w:space="0" w:color="auto"/>
                        <w:left w:val="none" w:sz="0" w:space="0" w:color="auto"/>
                        <w:bottom w:val="none" w:sz="0" w:space="0" w:color="auto"/>
                        <w:right w:val="none" w:sz="0" w:space="0" w:color="auto"/>
                      </w:divBdr>
                    </w:div>
                  </w:divsChild>
                </w:div>
                <w:div w:id="1420131131">
                  <w:marLeft w:val="0"/>
                  <w:marRight w:val="0"/>
                  <w:marTop w:val="0"/>
                  <w:marBottom w:val="0"/>
                  <w:divBdr>
                    <w:top w:val="none" w:sz="0" w:space="0" w:color="auto"/>
                    <w:left w:val="none" w:sz="0" w:space="0" w:color="auto"/>
                    <w:bottom w:val="none" w:sz="0" w:space="0" w:color="auto"/>
                    <w:right w:val="none" w:sz="0" w:space="0" w:color="auto"/>
                  </w:divBdr>
                  <w:divsChild>
                    <w:div w:id="594361332">
                      <w:marLeft w:val="0"/>
                      <w:marRight w:val="0"/>
                      <w:marTop w:val="0"/>
                      <w:marBottom w:val="0"/>
                      <w:divBdr>
                        <w:top w:val="none" w:sz="0" w:space="0" w:color="auto"/>
                        <w:left w:val="none" w:sz="0" w:space="0" w:color="auto"/>
                        <w:bottom w:val="none" w:sz="0" w:space="0" w:color="auto"/>
                        <w:right w:val="none" w:sz="0" w:space="0" w:color="auto"/>
                      </w:divBdr>
                    </w:div>
                    <w:div w:id="343822557">
                      <w:marLeft w:val="0"/>
                      <w:marRight w:val="0"/>
                      <w:marTop w:val="0"/>
                      <w:marBottom w:val="0"/>
                      <w:divBdr>
                        <w:top w:val="none" w:sz="0" w:space="0" w:color="auto"/>
                        <w:left w:val="none" w:sz="0" w:space="0" w:color="auto"/>
                        <w:bottom w:val="none" w:sz="0" w:space="0" w:color="auto"/>
                        <w:right w:val="none" w:sz="0" w:space="0" w:color="auto"/>
                      </w:divBdr>
                    </w:div>
                    <w:div w:id="1179388887">
                      <w:marLeft w:val="0"/>
                      <w:marRight w:val="0"/>
                      <w:marTop w:val="0"/>
                      <w:marBottom w:val="0"/>
                      <w:divBdr>
                        <w:top w:val="none" w:sz="0" w:space="0" w:color="auto"/>
                        <w:left w:val="none" w:sz="0" w:space="0" w:color="auto"/>
                        <w:bottom w:val="none" w:sz="0" w:space="0" w:color="auto"/>
                        <w:right w:val="none" w:sz="0" w:space="0" w:color="auto"/>
                      </w:divBdr>
                    </w:div>
                    <w:div w:id="1159153387">
                      <w:marLeft w:val="0"/>
                      <w:marRight w:val="0"/>
                      <w:marTop w:val="0"/>
                      <w:marBottom w:val="0"/>
                      <w:divBdr>
                        <w:top w:val="none" w:sz="0" w:space="0" w:color="auto"/>
                        <w:left w:val="none" w:sz="0" w:space="0" w:color="auto"/>
                        <w:bottom w:val="none" w:sz="0" w:space="0" w:color="auto"/>
                        <w:right w:val="none" w:sz="0" w:space="0" w:color="auto"/>
                      </w:divBdr>
                    </w:div>
                    <w:div w:id="835993388">
                      <w:marLeft w:val="0"/>
                      <w:marRight w:val="0"/>
                      <w:marTop w:val="0"/>
                      <w:marBottom w:val="0"/>
                      <w:divBdr>
                        <w:top w:val="none" w:sz="0" w:space="0" w:color="auto"/>
                        <w:left w:val="none" w:sz="0" w:space="0" w:color="auto"/>
                        <w:bottom w:val="none" w:sz="0" w:space="0" w:color="auto"/>
                        <w:right w:val="none" w:sz="0" w:space="0" w:color="auto"/>
                      </w:divBdr>
                    </w:div>
                    <w:div w:id="525289035">
                      <w:marLeft w:val="0"/>
                      <w:marRight w:val="0"/>
                      <w:marTop w:val="0"/>
                      <w:marBottom w:val="0"/>
                      <w:divBdr>
                        <w:top w:val="none" w:sz="0" w:space="0" w:color="auto"/>
                        <w:left w:val="none" w:sz="0" w:space="0" w:color="auto"/>
                        <w:bottom w:val="none" w:sz="0" w:space="0" w:color="auto"/>
                        <w:right w:val="none" w:sz="0" w:space="0" w:color="auto"/>
                      </w:divBdr>
                    </w:div>
                    <w:div w:id="1298873710">
                      <w:marLeft w:val="0"/>
                      <w:marRight w:val="0"/>
                      <w:marTop w:val="0"/>
                      <w:marBottom w:val="0"/>
                      <w:divBdr>
                        <w:top w:val="none" w:sz="0" w:space="0" w:color="auto"/>
                        <w:left w:val="none" w:sz="0" w:space="0" w:color="auto"/>
                        <w:bottom w:val="none" w:sz="0" w:space="0" w:color="auto"/>
                        <w:right w:val="none" w:sz="0" w:space="0" w:color="auto"/>
                      </w:divBdr>
                    </w:div>
                    <w:div w:id="1257863451">
                      <w:marLeft w:val="0"/>
                      <w:marRight w:val="0"/>
                      <w:marTop w:val="0"/>
                      <w:marBottom w:val="0"/>
                      <w:divBdr>
                        <w:top w:val="none" w:sz="0" w:space="0" w:color="auto"/>
                        <w:left w:val="none" w:sz="0" w:space="0" w:color="auto"/>
                        <w:bottom w:val="none" w:sz="0" w:space="0" w:color="auto"/>
                        <w:right w:val="none" w:sz="0" w:space="0" w:color="auto"/>
                      </w:divBdr>
                    </w:div>
                    <w:div w:id="1035927650">
                      <w:marLeft w:val="0"/>
                      <w:marRight w:val="0"/>
                      <w:marTop w:val="0"/>
                      <w:marBottom w:val="0"/>
                      <w:divBdr>
                        <w:top w:val="none" w:sz="0" w:space="0" w:color="auto"/>
                        <w:left w:val="none" w:sz="0" w:space="0" w:color="auto"/>
                        <w:bottom w:val="none" w:sz="0" w:space="0" w:color="auto"/>
                        <w:right w:val="none" w:sz="0" w:space="0" w:color="auto"/>
                      </w:divBdr>
                    </w:div>
                    <w:div w:id="883564103">
                      <w:marLeft w:val="0"/>
                      <w:marRight w:val="0"/>
                      <w:marTop w:val="0"/>
                      <w:marBottom w:val="0"/>
                      <w:divBdr>
                        <w:top w:val="none" w:sz="0" w:space="0" w:color="auto"/>
                        <w:left w:val="none" w:sz="0" w:space="0" w:color="auto"/>
                        <w:bottom w:val="none" w:sz="0" w:space="0" w:color="auto"/>
                        <w:right w:val="none" w:sz="0" w:space="0" w:color="auto"/>
                      </w:divBdr>
                    </w:div>
                    <w:div w:id="733813399">
                      <w:marLeft w:val="0"/>
                      <w:marRight w:val="0"/>
                      <w:marTop w:val="0"/>
                      <w:marBottom w:val="0"/>
                      <w:divBdr>
                        <w:top w:val="none" w:sz="0" w:space="0" w:color="auto"/>
                        <w:left w:val="none" w:sz="0" w:space="0" w:color="auto"/>
                        <w:bottom w:val="none" w:sz="0" w:space="0" w:color="auto"/>
                        <w:right w:val="none" w:sz="0" w:space="0" w:color="auto"/>
                      </w:divBdr>
                    </w:div>
                    <w:div w:id="758405413">
                      <w:marLeft w:val="0"/>
                      <w:marRight w:val="0"/>
                      <w:marTop w:val="0"/>
                      <w:marBottom w:val="0"/>
                      <w:divBdr>
                        <w:top w:val="none" w:sz="0" w:space="0" w:color="auto"/>
                        <w:left w:val="none" w:sz="0" w:space="0" w:color="auto"/>
                        <w:bottom w:val="none" w:sz="0" w:space="0" w:color="auto"/>
                        <w:right w:val="none" w:sz="0" w:space="0" w:color="auto"/>
                      </w:divBdr>
                    </w:div>
                    <w:div w:id="77601642">
                      <w:marLeft w:val="0"/>
                      <w:marRight w:val="0"/>
                      <w:marTop w:val="0"/>
                      <w:marBottom w:val="0"/>
                      <w:divBdr>
                        <w:top w:val="none" w:sz="0" w:space="0" w:color="auto"/>
                        <w:left w:val="none" w:sz="0" w:space="0" w:color="auto"/>
                        <w:bottom w:val="none" w:sz="0" w:space="0" w:color="auto"/>
                        <w:right w:val="none" w:sz="0" w:space="0" w:color="auto"/>
                      </w:divBdr>
                    </w:div>
                    <w:div w:id="827675044">
                      <w:marLeft w:val="0"/>
                      <w:marRight w:val="0"/>
                      <w:marTop w:val="0"/>
                      <w:marBottom w:val="0"/>
                      <w:divBdr>
                        <w:top w:val="none" w:sz="0" w:space="0" w:color="auto"/>
                        <w:left w:val="none" w:sz="0" w:space="0" w:color="auto"/>
                        <w:bottom w:val="none" w:sz="0" w:space="0" w:color="auto"/>
                        <w:right w:val="none" w:sz="0" w:space="0" w:color="auto"/>
                      </w:divBdr>
                    </w:div>
                    <w:div w:id="729693851">
                      <w:marLeft w:val="0"/>
                      <w:marRight w:val="0"/>
                      <w:marTop w:val="0"/>
                      <w:marBottom w:val="0"/>
                      <w:divBdr>
                        <w:top w:val="none" w:sz="0" w:space="0" w:color="auto"/>
                        <w:left w:val="none" w:sz="0" w:space="0" w:color="auto"/>
                        <w:bottom w:val="none" w:sz="0" w:space="0" w:color="auto"/>
                        <w:right w:val="none" w:sz="0" w:space="0" w:color="auto"/>
                      </w:divBdr>
                    </w:div>
                    <w:div w:id="1633099346">
                      <w:marLeft w:val="0"/>
                      <w:marRight w:val="0"/>
                      <w:marTop w:val="0"/>
                      <w:marBottom w:val="0"/>
                      <w:divBdr>
                        <w:top w:val="none" w:sz="0" w:space="0" w:color="auto"/>
                        <w:left w:val="none" w:sz="0" w:space="0" w:color="auto"/>
                        <w:bottom w:val="none" w:sz="0" w:space="0" w:color="auto"/>
                        <w:right w:val="none" w:sz="0" w:space="0" w:color="auto"/>
                      </w:divBdr>
                    </w:div>
                    <w:div w:id="940067938">
                      <w:marLeft w:val="0"/>
                      <w:marRight w:val="0"/>
                      <w:marTop w:val="0"/>
                      <w:marBottom w:val="0"/>
                      <w:divBdr>
                        <w:top w:val="none" w:sz="0" w:space="0" w:color="auto"/>
                        <w:left w:val="none" w:sz="0" w:space="0" w:color="auto"/>
                        <w:bottom w:val="none" w:sz="0" w:space="0" w:color="auto"/>
                        <w:right w:val="none" w:sz="0" w:space="0" w:color="auto"/>
                      </w:divBdr>
                    </w:div>
                    <w:div w:id="1996641062">
                      <w:marLeft w:val="0"/>
                      <w:marRight w:val="0"/>
                      <w:marTop w:val="0"/>
                      <w:marBottom w:val="0"/>
                      <w:divBdr>
                        <w:top w:val="none" w:sz="0" w:space="0" w:color="auto"/>
                        <w:left w:val="none" w:sz="0" w:space="0" w:color="auto"/>
                        <w:bottom w:val="none" w:sz="0" w:space="0" w:color="auto"/>
                        <w:right w:val="none" w:sz="0" w:space="0" w:color="auto"/>
                      </w:divBdr>
                    </w:div>
                    <w:div w:id="1669451">
                      <w:marLeft w:val="0"/>
                      <w:marRight w:val="0"/>
                      <w:marTop w:val="0"/>
                      <w:marBottom w:val="0"/>
                      <w:divBdr>
                        <w:top w:val="none" w:sz="0" w:space="0" w:color="auto"/>
                        <w:left w:val="none" w:sz="0" w:space="0" w:color="auto"/>
                        <w:bottom w:val="none" w:sz="0" w:space="0" w:color="auto"/>
                        <w:right w:val="none" w:sz="0" w:space="0" w:color="auto"/>
                      </w:divBdr>
                    </w:div>
                  </w:divsChild>
                </w:div>
                <w:div w:id="371610560">
                  <w:marLeft w:val="0"/>
                  <w:marRight w:val="0"/>
                  <w:marTop w:val="0"/>
                  <w:marBottom w:val="0"/>
                  <w:divBdr>
                    <w:top w:val="none" w:sz="0" w:space="0" w:color="auto"/>
                    <w:left w:val="none" w:sz="0" w:space="0" w:color="auto"/>
                    <w:bottom w:val="none" w:sz="0" w:space="0" w:color="auto"/>
                    <w:right w:val="none" w:sz="0" w:space="0" w:color="auto"/>
                  </w:divBdr>
                  <w:divsChild>
                    <w:div w:id="902063488">
                      <w:marLeft w:val="0"/>
                      <w:marRight w:val="0"/>
                      <w:marTop w:val="0"/>
                      <w:marBottom w:val="0"/>
                      <w:divBdr>
                        <w:top w:val="none" w:sz="0" w:space="0" w:color="auto"/>
                        <w:left w:val="none" w:sz="0" w:space="0" w:color="auto"/>
                        <w:bottom w:val="none" w:sz="0" w:space="0" w:color="auto"/>
                        <w:right w:val="none" w:sz="0" w:space="0" w:color="auto"/>
                      </w:divBdr>
                    </w:div>
                  </w:divsChild>
                </w:div>
                <w:div w:id="166209623">
                  <w:marLeft w:val="0"/>
                  <w:marRight w:val="0"/>
                  <w:marTop w:val="0"/>
                  <w:marBottom w:val="0"/>
                  <w:divBdr>
                    <w:top w:val="none" w:sz="0" w:space="0" w:color="auto"/>
                    <w:left w:val="none" w:sz="0" w:space="0" w:color="auto"/>
                    <w:bottom w:val="none" w:sz="0" w:space="0" w:color="auto"/>
                    <w:right w:val="none" w:sz="0" w:space="0" w:color="auto"/>
                  </w:divBdr>
                  <w:divsChild>
                    <w:div w:id="247230202">
                      <w:marLeft w:val="0"/>
                      <w:marRight w:val="0"/>
                      <w:marTop w:val="0"/>
                      <w:marBottom w:val="0"/>
                      <w:divBdr>
                        <w:top w:val="none" w:sz="0" w:space="0" w:color="auto"/>
                        <w:left w:val="none" w:sz="0" w:space="0" w:color="auto"/>
                        <w:bottom w:val="none" w:sz="0" w:space="0" w:color="auto"/>
                        <w:right w:val="none" w:sz="0" w:space="0" w:color="auto"/>
                      </w:divBdr>
                    </w:div>
                  </w:divsChild>
                </w:div>
                <w:div w:id="173229187">
                  <w:marLeft w:val="0"/>
                  <w:marRight w:val="0"/>
                  <w:marTop w:val="0"/>
                  <w:marBottom w:val="0"/>
                  <w:divBdr>
                    <w:top w:val="none" w:sz="0" w:space="0" w:color="auto"/>
                    <w:left w:val="none" w:sz="0" w:space="0" w:color="auto"/>
                    <w:bottom w:val="none" w:sz="0" w:space="0" w:color="auto"/>
                    <w:right w:val="none" w:sz="0" w:space="0" w:color="auto"/>
                  </w:divBdr>
                  <w:divsChild>
                    <w:div w:id="629896727">
                      <w:marLeft w:val="0"/>
                      <w:marRight w:val="0"/>
                      <w:marTop w:val="0"/>
                      <w:marBottom w:val="0"/>
                      <w:divBdr>
                        <w:top w:val="none" w:sz="0" w:space="0" w:color="auto"/>
                        <w:left w:val="none" w:sz="0" w:space="0" w:color="auto"/>
                        <w:bottom w:val="none" w:sz="0" w:space="0" w:color="auto"/>
                        <w:right w:val="none" w:sz="0" w:space="0" w:color="auto"/>
                      </w:divBdr>
                    </w:div>
                  </w:divsChild>
                </w:div>
                <w:div w:id="764157994">
                  <w:marLeft w:val="0"/>
                  <w:marRight w:val="0"/>
                  <w:marTop w:val="0"/>
                  <w:marBottom w:val="0"/>
                  <w:divBdr>
                    <w:top w:val="none" w:sz="0" w:space="0" w:color="auto"/>
                    <w:left w:val="none" w:sz="0" w:space="0" w:color="auto"/>
                    <w:bottom w:val="none" w:sz="0" w:space="0" w:color="auto"/>
                    <w:right w:val="none" w:sz="0" w:space="0" w:color="auto"/>
                  </w:divBdr>
                  <w:divsChild>
                    <w:div w:id="2009628597">
                      <w:marLeft w:val="0"/>
                      <w:marRight w:val="0"/>
                      <w:marTop w:val="0"/>
                      <w:marBottom w:val="0"/>
                      <w:divBdr>
                        <w:top w:val="none" w:sz="0" w:space="0" w:color="auto"/>
                        <w:left w:val="none" w:sz="0" w:space="0" w:color="auto"/>
                        <w:bottom w:val="none" w:sz="0" w:space="0" w:color="auto"/>
                        <w:right w:val="none" w:sz="0" w:space="0" w:color="auto"/>
                      </w:divBdr>
                    </w:div>
                    <w:div w:id="14356267">
                      <w:marLeft w:val="0"/>
                      <w:marRight w:val="0"/>
                      <w:marTop w:val="0"/>
                      <w:marBottom w:val="0"/>
                      <w:divBdr>
                        <w:top w:val="none" w:sz="0" w:space="0" w:color="auto"/>
                        <w:left w:val="none" w:sz="0" w:space="0" w:color="auto"/>
                        <w:bottom w:val="none" w:sz="0" w:space="0" w:color="auto"/>
                        <w:right w:val="none" w:sz="0" w:space="0" w:color="auto"/>
                      </w:divBdr>
                    </w:div>
                    <w:div w:id="2111273004">
                      <w:marLeft w:val="0"/>
                      <w:marRight w:val="0"/>
                      <w:marTop w:val="0"/>
                      <w:marBottom w:val="0"/>
                      <w:divBdr>
                        <w:top w:val="none" w:sz="0" w:space="0" w:color="auto"/>
                        <w:left w:val="none" w:sz="0" w:space="0" w:color="auto"/>
                        <w:bottom w:val="none" w:sz="0" w:space="0" w:color="auto"/>
                        <w:right w:val="none" w:sz="0" w:space="0" w:color="auto"/>
                      </w:divBdr>
                    </w:div>
                    <w:div w:id="1789356337">
                      <w:marLeft w:val="0"/>
                      <w:marRight w:val="0"/>
                      <w:marTop w:val="0"/>
                      <w:marBottom w:val="0"/>
                      <w:divBdr>
                        <w:top w:val="none" w:sz="0" w:space="0" w:color="auto"/>
                        <w:left w:val="none" w:sz="0" w:space="0" w:color="auto"/>
                        <w:bottom w:val="none" w:sz="0" w:space="0" w:color="auto"/>
                        <w:right w:val="none" w:sz="0" w:space="0" w:color="auto"/>
                      </w:divBdr>
                    </w:div>
                    <w:div w:id="903023486">
                      <w:marLeft w:val="0"/>
                      <w:marRight w:val="0"/>
                      <w:marTop w:val="0"/>
                      <w:marBottom w:val="0"/>
                      <w:divBdr>
                        <w:top w:val="none" w:sz="0" w:space="0" w:color="auto"/>
                        <w:left w:val="none" w:sz="0" w:space="0" w:color="auto"/>
                        <w:bottom w:val="none" w:sz="0" w:space="0" w:color="auto"/>
                        <w:right w:val="none" w:sz="0" w:space="0" w:color="auto"/>
                      </w:divBdr>
                    </w:div>
                    <w:div w:id="2026202518">
                      <w:marLeft w:val="0"/>
                      <w:marRight w:val="0"/>
                      <w:marTop w:val="0"/>
                      <w:marBottom w:val="0"/>
                      <w:divBdr>
                        <w:top w:val="none" w:sz="0" w:space="0" w:color="auto"/>
                        <w:left w:val="none" w:sz="0" w:space="0" w:color="auto"/>
                        <w:bottom w:val="none" w:sz="0" w:space="0" w:color="auto"/>
                        <w:right w:val="none" w:sz="0" w:space="0" w:color="auto"/>
                      </w:divBdr>
                    </w:div>
                    <w:div w:id="1629433246">
                      <w:marLeft w:val="0"/>
                      <w:marRight w:val="0"/>
                      <w:marTop w:val="0"/>
                      <w:marBottom w:val="0"/>
                      <w:divBdr>
                        <w:top w:val="none" w:sz="0" w:space="0" w:color="auto"/>
                        <w:left w:val="none" w:sz="0" w:space="0" w:color="auto"/>
                        <w:bottom w:val="none" w:sz="0" w:space="0" w:color="auto"/>
                        <w:right w:val="none" w:sz="0" w:space="0" w:color="auto"/>
                      </w:divBdr>
                    </w:div>
                    <w:div w:id="411513787">
                      <w:marLeft w:val="0"/>
                      <w:marRight w:val="0"/>
                      <w:marTop w:val="0"/>
                      <w:marBottom w:val="0"/>
                      <w:divBdr>
                        <w:top w:val="none" w:sz="0" w:space="0" w:color="auto"/>
                        <w:left w:val="none" w:sz="0" w:space="0" w:color="auto"/>
                        <w:bottom w:val="none" w:sz="0" w:space="0" w:color="auto"/>
                        <w:right w:val="none" w:sz="0" w:space="0" w:color="auto"/>
                      </w:divBdr>
                    </w:div>
                    <w:div w:id="569727575">
                      <w:marLeft w:val="0"/>
                      <w:marRight w:val="0"/>
                      <w:marTop w:val="0"/>
                      <w:marBottom w:val="0"/>
                      <w:divBdr>
                        <w:top w:val="none" w:sz="0" w:space="0" w:color="auto"/>
                        <w:left w:val="none" w:sz="0" w:space="0" w:color="auto"/>
                        <w:bottom w:val="none" w:sz="0" w:space="0" w:color="auto"/>
                        <w:right w:val="none" w:sz="0" w:space="0" w:color="auto"/>
                      </w:divBdr>
                    </w:div>
                    <w:div w:id="1335373414">
                      <w:marLeft w:val="0"/>
                      <w:marRight w:val="0"/>
                      <w:marTop w:val="0"/>
                      <w:marBottom w:val="0"/>
                      <w:divBdr>
                        <w:top w:val="none" w:sz="0" w:space="0" w:color="auto"/>
                        <w:left w:val="none" w:sz="0" w:space="0" w:color="auto"/>
                        <w:bottom w:val="none" w:sz="0" w:space="0" w:color="auto"/>
                        <w:right w:val="none" w:sz="0" w:space="0" w:color="auto"/>
                      </w:divBdr>
                    </w:div>
                    <w:div w:id="651520758">
                      <w:marLeft w:val="0"/>
                      <w:marRight w:val="0"/>
                      <w:marTop w:val="0"/>
                      <w:marBottom w:val="0"/>
                      <w:divBdr>
                        <w:top w:val="none" w:sz="0" w:space="0" w:color="auto"/>
                        <w:left w:val="none" w:sz="0" w:space="0" w:color="auto"/>
                        <w:bottom w:val="none" w:sz="0" w:space="0" w:color="auto"/>
                        <w:right w:val="none" w:sz="0" w:space="0" w:color="auto"/>
                      </w:divBdr>
                    </w:div>
                    <w:div w:id="103573371">
                      <w:marLeft w:val="0"/>
                      <w:marRight w:val="0"/>
                      <w:marTop w:val="0"/>
                      <w:marBottom w:val="0"/>
                      <w:divBdr>
                        <w:top w:val="none" w:sz="0" w:space="0" w:color="auto"/>
                        <w:left w:val="none" w:sz="0" w:space="0" w:color="auto"/>
                        <w:bottom w:val="none" w:sz="0" w:space="0" w:color="auto"/>
                        <w:right w:val="none" w:sz="0" w:space="0" w:color="auto"/>
                      </w:divBdr>
                    </w:div>
                    <w:div w:id="166991785">
                      <w:marLeft w:val="0"/>
                      <w:marRight w:val="0"/>
                      <w:marTop w:val="0"/>
                      <w:marBottom w:val="0"/>
                      <w:divBdr>
                        <w:top w:val="none" w:sz="0" w:space="0" w:color="auto"/>
                        <w:left w:val="none" w:sz="0" w:space="0" w:color="auto"/>
                        <w:bottom w:val="none" w:sz="0" w:space="0" w:color="auto"/>
                        <w:right w:val="none" w:sz="0" w:space="0" w:color="auto"/>
                      </w:divBdr>
                    </w:div>
                    <w:div w:id="1314600243">
                      <w:marLeft w:val="0"/>
                      <w:marRight w:val="0"/>
                      <w:marTop w:val="0"/>
                      <w:marBottom w:val="0"/>
                      <w:divBdr>
                        <w:top w:val="none" w:sz="0" w:space="0" w:color="auto"/>
                        <w:left w:val="none" w:sz="0" w:space="0" w:color="auto"/>
                        <w:bottom w:val="none" w:sz="0" w:space="0" w:color="auto"/>
                        <w:right w:val="none" w:sz="0" w:space="0" w:color="auto"/>
                      </w:divBdr>
                    </w:div>
                    <w:div w:id="121072151">
                      <w:marLeft w:val="0"/>
                      <w:marRight w:val="0"/>
                      <w:marTop w:val="0"/>
                      <w:marBottom w:val="0"/>
                      <w:divBdr>
                        <w:top w:val="none" w:sz="0" w:space="0" w:color="auto"/>
                        <w:left w:val="none" w:sz="0" w:space="0" w:color="auto"/>
                        <w:bottom w:val="none" w:sz="0" w:space="0" w:color="auto"/>
                        <w:right w:val="none" w:sz="0" w:space="0" w:color="auto"/>
                      </w:divBdr>
                    </w:div>
                    <w:div w:id="418869313">
                      <w:marLeft w:val="0"/>
                      <w:marRight w:val="0"/>
                      <w:marTop w:val="0"/>
                      <w:marBottom w:val="0"/>
                      <w:divBdr>
                        <w:top w:val="none" w:sz="0" w:space="0" w:color="auto"/>
                        <w:left w:val="none" w:sz="0" w:space="0" w:color="auto"/>
                        <w:bottom w:val="none" w:sz="0" w:space="0" w:color="auto"/>
                        <w:right w:val="none" w:sz="0" w:space="0" w:color="auto"/>
                      </w:divBdr>
                    </w:div>
                    <w:div w:id="197666345">
                      <w:marLeft w:val="0"/>
                      <w:marRight w:val="0"/>
                      <w:marTop w:val="0"/>
                      <w:marBottom w:val="0"/>
                      <w:divBdr>
                        <w:top w:val="none" w:sz="0" w:space="0" w:color="auto"/>
                        <w:left w:val="none" w:sz="0" w:space="0" w:color="auto"/>
                        <w:bottom w:val="none" w:sz="0" w:space="0" w:color="auto"/>
                        <w:right w:val="none" w:sz="0" w:space="0" w:color="auto"/>
                      </w:divBdr>
                    </w:div>
                    <w:div w:id="406655436">
                      <w:marLeft w:val="0"/>
                      <w:marRight w:val="0"/>
                      <w:marTop w:val="0"/>
                      <w:marBottom w:val="0"/>
                      <w:divBdr>
                        <w:top w:val="none" w:sz="0" w:space="0" w:color="auto"/>
                        <w:left w:val="none" w:sz="0" w:space="0" w:color="auto"/>
                        <w:bottom w:val="none" w:sz="0" w:space="0" w:color="auto"/>
                        <w:right w:val="none" w:sz="0" w:space="0" w:color="auto"/>
                      </w:divBdr>
                    </w:div>
                    <w:div w:id="1540971388">
                      <w:marLeft w:val="0"/>
                      <w:marRight w:val="0"/>
                      <w:marTop w:val="0"/>
                      <w:marBottom w:val="0"/>
                      <w:divBdr>
                        <w:top w:val="none" w:sz="0" w:space="0" w:color="auto"/>
                        <w:left w:val="none" w:sz="0" w:space="0" w:color="auto"/>
                        <w:bottom w:val="none" w:sz="0" w:space="0" w:color="auto"/>
                        <w:right w:val="none" w:sz="0" w:space="0" w:color="auto"/>
                      </w:divBdr>
                    </w:div>
                    <w:div w:id="1284578209">
                      <w:marLeft w:val="0"/>
                      <w:marRight w:val="0"/>
                      <w:marTop w:val="0"/>
                      <w:marBottom w:val="0"/>
                      <w:divBdr>
                        <w:top w:val="none" w:sz="0" w:space="0" w:color="auto"/>
                        <w:left w:val="none" w:sz="0" w:space="0" w:color="auto"/>
                        <w:bottom w:val="none" w:sz="0" w:space="0" w:color="auto"/>
                        <w:right w:val="none" w:sz="0" w:space="0" w:color="auto"/>
                      </w:divBdr>
                    </w:div>
                    <w:div w:id="2080208816">
                      <w:marLeft w:val="0"/>
                      <w:marRight w:val="0"/>
                      <w:marTop w:val="0"/>
                      <w:marBottom w:val="0"/>
                      <w:divBdr>
                        <w:top w:val="none" w:sz="0" w:space="0" w:color="auto"/>
                        <w:left w:val="none" w:sz="0" w:space="0" w:color="auto"/>
                        <w:bottom w:val="none" w:sz="0" w:space="0" w:color="auto"/>
                        <w:right w:val="none" w:sz="0" w:space="0" w:color="auto"/>
                      </w:divBdr>
                    </w:div>
                    <w:div w:id="1403406243">
                      <w:marLeft w:val="0"/>
                      <w:marRight w:val="0"/>
                      <w:marTop w:val="0"/>
                      <w:marBottom w:val="0"/>
                      <w:divBdr>
                        <w:top w:val="none" w:sz="0" w:space="0" w:color="auto"/>
                        <w:left w:val="none" w:sz="0" w:space="0" w:color="auto"/>
                        <w:bottom w:val="none" w:sz="0" w:space="0" w:color="auto"/>
                        <w:right w:val="none" w:sz="0" w:space="0" w:color="auto"/>
                      </w:divBdr>
                    </w:div>
                    <w:div w:id="1366978260">
                      <w:marLeft w:val="0"/>
                      <w:marRight w:val="0"/>
                      <w:marTop w:val="0"/>
                      <w:marBottom w:val="0"/>
                      <w:divBdr>
                        <w:top w:val="none" w:sz="0" w:space="0" w:color="auto"/>
                        <w:left w:val="none" w:sz="0" w:space="0" w:color="auto"/>
                        <w:bottom w:val="none" w:sz="0" w:space="0" w:color="auto"/>
                        <w:right w:val="none" w:sz="0" w:space="0" w:color="auto"/>
                      </w:divBdr>
                    </w:div>
                    <w:div w:id="1684238458">
                      <w:marLeft w:val="0"/>
                      <w:marRight w:val="0"/>
                      <w:marTop w:val="0"/>
                      <w:marBottom w:val="0"/>
                      <w:divBdr>
                        <w:top w:val="none" w:sz="0" w:space="0" w:color="auto"/>
                        <w:left w:val="none" w:sz="0" w:space="0" w:color="auto"/>
                        <w:bottom w:val="none" w:sz="0" w:space="0" w:color="auto"/>
                        <w:right w:val="none" w:sz="0" w:space="0" w:color="auto"/>
                      </w:divBdr>
                    </w:div>
                    <w:div w:id="668408734">
                      <w:marLeft w:val="0"/>
                      <w:marRight w:val="0"/>
                      <w:marTop w:val="0"/>
                      <w:marBottom w:val="0"/>
                      <w:divBdr>
                        <w:top w:val="none" w:sz="0" w:space="0" w:color="auto"/>
                        <w:left w:val="none" w:sz="0" w:space="0" w:color="auto"/>
                        <w:bottom w:val="none" w:sz="0" w:space="0" w:color="auto"/>
                        <w:right w:val="none" w:sz="0" w:space="0" w:color="auto"/>
                      </w:divBdr>
                    </w:div>
                    <w:div w:id="520512386">
                      <w:marLeft w:val="0"/>
                      <w:marRight w:val="0"/>
                      <w:marTop w:val="0"/>
                      <w:marBottom w:val="0"/>
                      <w:divBdr>
                        <w:top w:val="none" w:sz="0" w:space="0" w:color="auto"/>
                        <w:left w:val="none" w:sz="0" w:space="0" w:color="auto"/>
                        <w:bottom w:val="none" w:sz="0" w:space="0" w:color="auto"/>
                        <w:right w:val="none" w:sz="0" w:space="0" w:color="auto"/>
                      </w:divBdr>
                    </w:div>
                    <w:div w:id="303631971">
                      <w:marLeft w:val="0"/>
                      <w:marRight w:val="0"/>
                      <w:marTop w:val="0"/>
                      <w:marBottom w:val="0"/>
                      <w:divBdr>
                        <w:top w:val="none" w:sz="0" w:space="0" w:color="auto"/>
                        <w:left w:val="none" w:sz="0" w:space="0" w:color="auto"/>
                        <w:bottom w:val="none" w:sz="0" w:space="0" w:color="auto"/>
                        <w:right w:val="none" w:sz="0" w:space="0" w:color="auto"/>
                      </w:divBdr>
                    </w:div>
                    <w:div w:id="1755858253">
                      <w:marLeft w:val="0"/>
                      <w:marRight w:val="0"/>
                      <w:marTop w:val="0"/>
                      <w:marBottom w:val="0"/>
                      <w:divBdr>
                        <w:top w:val="none" w:sz="0" w:space="0" w:color="auto"/>
                        <w:left w:val="none" w:sz="0" w:space="0" w:color="auto"/>
                        <w:bottom w:val="none" w:sz="0" w:space="0" w:color="auto"/>
                        <w:right w:val="none" w:sz="0" w:space="0" w:color="auto"/>
                      </w:divBdr>
                    </w:div>
                  </w:divsChild>
                </w:div>
                <w:div w:id="760956364">
                  <w:marLeft w:val="0"/>
                  <w:marRight w:val="0"/>
                  <w:marTop w:val="0"/>
                  <w:marBottom w:val="0"/>
                  <w:divBdr>
                    <w:top w:val="none" w:sz="0" w:space="0" w:color="auto"/>
                    <w:left w:val="none" w:sz="0" w:space="0" w:color="auto"/>
                    <w:bottom w:val="none" w:sz="0" w:space="0" w:color="auto"/>
                    <w:right w:val="none" w:sz="0" w:space="0" w:color="auto"/>
                  </w:divBdr>
                  <w:divsChild>
                    <w:div w:id="2048480727">
                      <w:marLeft w:val="0"/>
                      <w:marRight w:val="0"/>
                      <w:marTop w:val="0"/>
                      <w:marBottom w:val="0"/>
                      <w:divBdr>
                        <w:top w:val="none" w:sz="0" w:space="0" w:color="auto"/>
                        <w:left w:val="none" w:sz="0" w:space="0" w:color="auto"/>
                        <w:bottom w:val="none" w:sz="0" w:space="0" w:color="auto"/>
                        <w:right w:val="none" w:sz="0" w:space="0" w:color="auto"/>
                      </w:divBdr>
                    </w:div>
                  </w:divsChild>
                </w:div>
                <w:div w:id="4138692">
                  <w:marLeft w:val="0"/>
                  <w:marRight w:val="0"/>
                  <w:marTop w:val="0"/>
                  <w:marBottom w:val="0"/>
                  <w:divBdr>
                    <w:top w:val="none" w:sz="0" w:space="0" w:color="auto"/>
                    <w:left w:val="none" w:sz="0" w:space="0" w:color="auto"/>
                    <w:bottom w:val="none" w:sz="0" w:space="0" w:color="auto"/>
                    <w:right w:val="none" w:sz="0" w:space="0" w:color="auto"/>
                  </w:divBdr>
                  <w:divsChild>
                    <w:div w:id="862787892">
                      <w:marLeft w:val="0"/>
                      <w:marRight w:val="0"/>
                      <w:marTop w:val="0"/>
                      <w:marBottom w:val="0"/>
                      <w:divBdr>
                        <w:top w:val="none" w:sz="0" w:space="0" w:color="auto"/>
                        <w:left w:val="none" w:sz="0" w:space="0" w:color="auto"/>
                        <w:bottom w:val="none" w:sz="0" w:space="0" w:color="auto"/>
                        <w:right w:val="none" w:sz="0" w:space="0" w:color="auto"/>
                      </w:divBdr>
                    </w:div>
                  </w:divsChild>
                </w:div>
                <w:div w:id="1331447975">
                  <w:marLeft w:val="0"/>
                  <w:marRight w:val="0"/>
                  <w:marTop w:val="0"/>
                  <w:marBottom w:val="0"/>
                  <w:divBdr>
                    <w:top w:val="none" w:sz="0" w:space="0" w:color="auto"/>
                    <w:left w:val="none" w:sz="0" w:space="0" w:color="auto"/>
                    <w:bottom w:val="none" w:sz="0" w:space="0" w:color="auto"/>
                    <w:right w:val="none" w:sz="0" w:space="0" w:color="auto"/>
                  </w:divBdr>
                  <w:divsChild>
                    <w:div w:id="1375738694">
                      <w:marLeft w:val="0"/>
                      <w:marRight w:val="0"/>
                      <w:marTop w:val="0"/>
                      <w:marBottom w:val="0"/>
                      <w:divBdr>
                        <w:top w:val="none" w:sz="0" w:space="0" w:color="auto"/>
                        <w:left w:val="none" w:sz="0" w:space="0" w:color="auto"/>
                        <w:bottom w:val="none" w:sz="0" w:space="0" w:color="auto"/>
                        <w:right w:val="none" w:sz="0" w:space="0" w:color="auto"/>
                      </w:divBdr>
                    </w:div>
                  </w:divsChild>
                </w:div>
                <w:div w:id="392583823">
                  <w:marLeft w:val="0"/>
                  <w:marRight w:val="0"/>
                  <w:marTop w:val="0"/>
                  <w:marBottom w:val="0"/>
                  <w:divBdr>
                    <w:top w:val="none" w:sz="0" w:space="0" w:color="auto"/>
                    <w:left w:val="none" w:sz="0" w:space="0" w:color="auto"/>
                    <w:bottom w:val="none" w:sz="0" w:space="0" w:color="auto"/>
                    <w:right w:val="none" w:sz="0" w:space="0" w:color="auto"/>
                  </w:divBdr>
                  <w:divsChild>
                    <w:div w:id="1025250283">
                      <w:marLeft w:val="0"/>
                      <w:marRight w:val="0"/>
                      <w:marTop w:val="0"/>
                      <w:marBottom w:val="0"/>
                      <w:divBdr>
                        <w:top w:val="none" w:sz="0" w:space="0" w:color="auto"/>
                        <w:left w:val="none" w:sz="0" w:space="0" w:color="auto"/>
                        <w:bottom w:val="none" w:sz="0" w:space="0" w:color="auto"/>
                        <w:right w:val="none" w:sz="0" w:space="0" w:color="auto"/>
                      </w:divBdr>
                    </w:div>
                    <w:div w:id="828055943">
                      <w:marLeft w:val="0"/>
                      <w:marRight w:val="0"/>
                      <w:marTop w:val="0"/>
                      <w:marBottom w:val="0"/>
                      <w:divBdr>
                        <w:top w:val="none" w:sz="0" w:space="0" w:color="auto"/>
                        <w:left w:val="none" w:sz="0" w:space="0" w:color="auto"/>
                        <w:bottom w:val="none" w:sz="0" w:space="0" w:color="auto"/>
                        <w:right w:val="none" w:sz="0" w:space="0" w:color="auto"/>
                      </w:divBdr>
                    </w:div>
                    <w:div w:id="1094520380">
                      <w:marLeft w:val="0"/>
                      <w:marRight w:val="0"/>
                      <w:marTop w:val="0"/>
                      <w:marBottom w:val="0"/>
                      <w:divBdr>
                        <w:top w:val="none" w:sz="0" w:space="0" w:color="auto"/>
                        <w:left w:val="none" w:sz="0" w:space="0" w:color="auto"/>
                        <w:bottom w:val="none" w:sz="0" w:space="0" w:color="auto"/>
                        <w:right w:val="none" w:sz="0" w:space="0" w:color="auto"/>
                      </w:divBdr>
                    </w:div>
                    <w:div w:id="391391083">
                      <w:marLeft w:val="0"/>
                      <w:marRight w:val="0"/>
                      <w:marTop w:val="0"/>
                      <w:marBottom w:val="0"/>
                      <w:divBdr>
                        <w:top w:val="none" w:sz="0" w:space="0" w:color="auto"/>
                        <w:left w:val="none" w:sz="0" w:space="0" w:color="auto"/>
                        <w:bottom w:val="none" w:sz="0" w:space="0" w:color="auto"/>
                        <w:right w:val="none" w:sz="0" w:space="0" w:color="auto"/>
                      </w:divBdr>
                    </w:div>
                    <w:div w:id="1242062490">
                      <w:marLeft w:val="0"/>
                      <w:marRight w:val="0"/>
                      <w:marTop w:val="0"/>
                      <w:marBottom w:val="0"/>
                      <w:divBdr>
                        <w:top w:val="none" w:sz="0" w:space="0" w:color="auto"/>
                        <w:left w:val="none" w:sz="0" w:space="0" w:color="auto"/>
                        <w:bottom w:val="none" w:sz="0" w:space="0" w:color="auto"/>
                        <w:right w:val="none" w:sz="0" w:space="0" w:color="auto"/>
                      </w:divBdr>
                    </w:div>
                    <w:div w:id="1722245853">
                      <w:marLeft w:val="0"/>
                      <w:marRight w:val="0"/>
                      <w:marTop w:val="0"/>
                      <w:marBottom w:val="0"/>
                      <w:divBdr>
                        <w:top w:val="none" w:sz="0" w:space="0" w:color="auto"/>
                        <w:left w:val="none" w:sz="0" w:space="0" w:color="auto"/>
                        <w:bottom w:val="none" w:sz="0" w:space="0" w:color="auto"/>
                        <w:right w:val="none" w:sz="0" w:space="0" w:color="auto"/>
                      </w:divBdr>
                    </w:div>
                    <w:div w:id="1760371451">
                      <w:marLeft w:val="0"/>
                      <w:marRight w:val="0"/>
                      <w:marTop w:val="0"/>
                      <w:marBottom w:val="0"/>
                      <w:divBdr>
                        <w:top w:val="none" w:sz="0" w:space="0" w:color="auto"/>
                        <w:left w:val="none" w:sz="0" w:space="0" w:color="auto"/>
                        <w:bottom w:val="none" w:sz="0" w:space="0" w:color="auto"/>
                        <w:right w:val="none" w:sz="0" w:space="0" w:color="auto"/>
                      </w:divBdr>
                    </w:div>
                    <w:div w:id="206071062">
                      <w:marLeft w:val="0"/>
                      <w:marRight w:val="0"/>
                      <w:marTop w:val="0"/>
                      <w:marBottom w:val="0"/>
                      <w:divBdr>
                        <w:top w:val="none" w:sz="0" w:space="0" w:color="auto"/>
                        <w:left w:val="none" w:sz="0" w:space="0" w:color="auto"/>
                        <w:bottom w:val="none" w:sz="0" w:space="0" w:color="auto"/>
                        <w:right w:val="none" w:sz="0" w:space="0" w:color="auto"/>
                      </w:divBdr>
                    </w:div>
                    <w:div w:id="831605726">
                      <w:marLeft w:val="0"/>
                      <w:marRight w:val="0"/>
                      <w:marTop w:val="0"/>
                      <w:marBottom w:val="0"/>
                      <w:divBdr>
                        <w:top w:val="none" w:sz="0" w:space="0" w:color="auto"/>
                        <w:left w:val="none" w:sz="0" w:space="0" w:color="auto"/>
                        <w:bottom w:val="none" w:sz="0" w:space="0" w:color="auto"/>
                        <w:right w:val="none" w:sz="0" w:space="0" w:color="auto"/>
                      </w:divBdr>
                    </w:div>
                    <w:div w:id="584846917">
                      <w:marLeft w:val="0"/>
                      <w:marRight w:val="0"/>
                      <w:marTop w:val="0"/>
                      <w:marBottom w:val="0"/>
                      <w:divBdr>
                        <w:top w:val="none" w:sz="0" w:space="0" w:color="auto"/>
                        <w:left w:val="none" w:sz="0" w:space="0" w:color="auto"/>
                        <w:bottom w:val="none" w:sz="0" w:space="0" w:color="auto"/>
                        <w:right w:val="none" w:sz="0" w:space="0" w:color="auto"/>
                      </w:divBdr>
                    </w:div>
                    <w:div w:id="2077581770">
                      <w:marLeft w:val="0"/>
                      <w:marRight w:val="0"/>
                      <w:marTop w:val="0"/>
                      <w:marBottom w:val="0"/>
                      <w:divBdr>
                        <w:top w:val="none" w:sz="0" w:space="0" w:color="auto"/>
                        <w:left w:val="none" w:sz="0" w:space="0" w:color="auto"/>
                        <w:bottom w:val="none" w:sz="0" w:space="0" w:color="auto"/>
                        <w:right w:val="none" w:sz="0" w:space="0" w:color="auto"/>
                      </w:divBdr>
                    </w:div>
                    <w:div w:id="733430046">
                      <w:marLeft w:val="0"/>
                      <w:marRight w:val="0"/>
                      <w:marTop w:val="0"/>
                      <w:marBottom w:val="0"/>
                      <w:divBdr>
                        <w:top w:val="none" w:sz="0" w:space="0" w:color="auto"/>
                        <w:left w:val="none" w:sz="0" w:space="0" w:color="auto"/>
                        <w:bottom w:val="none" w:sz="0" w:space="0" w:color="auto"/>
                        <w:right w:val="none" w:sz="0" w:space="0" w:color="auto"/>
                      </w:divBdr>
                    </w:div>
                    <w:div w:id="1036347537">
                      <w:marLeft w:val="0"/>
                      <w:marRight w:val="0"/>
                      <w:marTop w:val="0"/>
                      <w:marBottom w:val="0"/>
                      <w:divBdr>
                        <w:top w:val="none" w:sz="0" w:space="0" w:color="auto"/>
                        <w:left w:val="none" w:sz="0" w:space="0" w:color="auto"/>
                        <w:bottom w:val="none" w:sz="0" w:space="0" w:color="auto"/>
                        <w:right w:val="none" w:sz="0" w:space="0" w:color="auto"/>
                      </w:divBdr>
                    </w:div>
                    <w:div w:id="744886451">
                      <w:marLeft w:val="0"/>
                      <w:marRight w:val="0"/>
                      <w:marTop w:val="0"/>
                      <w:marBottom w:val="0"/>
                      <w:divBdr>
                        <w:top w:val="none" w:sz="0" w:space="0" w:color="auto"/>
                        <w:left w:val="none" w:sz="0" w:space="0" w:color="auto"/>
                        <w:bottom w:val="none" w:sz="0" w:space="0" w:color="auto"/>
                        <w:right w:val="none" w:sz="0" w:space="0" w:color="auto"/>
                      </w:divBdr>
                    </w:div>
                    <w:div w:id="1098215101">
                      <w:marLeft w:val="0"/>
                      <w:marRight w:val="0"/>
                      <w:marTop w:val="0"/>
                      <w:marBottom w:val="0"/>
                      <w:divBdr>
                        <w:top w:val="none" w:sz="0" w:space="0" w:color="auto"/>
                        <w:left w:val="none" w:sz="0" w:space="0" w:color="auto"/>
                        <w:bottom w:val="none" w:sz="0" w:space="0" w:color="auto"/>
                        <w:right w:val="none" w:sz="0" w:space="0" w:color="auto"/>
                      </w:divBdr>
                    </w:div>
                    <w:div w:id="39598088">
                      <w:marLeft w:val="0"/>
                      <w:marRight w:val="0"/>
                      <w:marTop w:val="0"/>
                      <w:marBottom w:val="0"/>
                      <w:divBdr>
                        <w:top w:val="none" w:sz="0" w:space="0" w:color="auto"/>
                        <w:left w:val="none" w:sz="0" w:space="0" w:color="auto"/>
                        <w:bottom w:val="none" w:sz="0" w:space="0" w:color="auto"/>
                        <w:right w:val="none" w:sz="0" w:space="0" w:color="auto"/>
                      </w:divBdr>
                    </w:div>
                    <w:div w:id="832447700">
                      <w:marLeft w:val="0"/>
                      <w:marRight w:val="0"/>
                      <w:marTop w:val="0"/>
                      <w:marBottom w:val="0"/>
                      <w:divBdr>
                        <w:top w:val="none" w:sz="0" w:space="0" w:color="auto"/>
                        <w:left w:val="none" w:sz="0" w:space="0" w:color="auto"/>
                        <w:bottom w:val="none" w:sz="0" w:space="0" w:color="auto"/>
                        <w:right w:val="none" w:sz="0" w:space="0" w:color="auto"/>
                      </w:divBdr>
                    </w:div>
                    <w:div w:id="1972857345">
                      <w:marLeft w:val="0"/>
                      <w:marRight w:val="0"/>
                      <w:marTop w:val="0"/>
                      <w:marBottom w:val="0"/>
                      <w:divBdr>
                        <w:top w:val="none" w:sz="0" w:space="0" w:color="auto"/>
                        <w:left w:val="none" w:sz="0" w:space="0" w:color="auto"/>
                        <w:bottom w:val="none" w:sz="0" w:space="0" w:color="auto"/>
                        <w:right w:val="none" w:sz="0" w:space="0" w:color="auto"/>
                      </w:divBdr>
                    </w:div>
                    <w:div w:id="1417820932">
                      <w:marLeft w:val="0"/>
                      <w:marRight w:val="0"/>
                      <w:marTop w:val="0"/>
                      <w:marBottom w:val="0"/>
                      <w:divBdr>
                        <w:top w:val="none" w:sz="0" w:space="0" w:color="auto"/>
                        <w:left w:val="none" w:sz="0" w:space="0" w:color="auto"/>
                        <w:bottom w:val="none" w:sz="0" w:space="0" w:color="auto"/>
                        <w:right w:val="none" w:sz="0" w:space="0" w:color="auto"/>
                      </w:divBdr>
                    </w:div>
                  </w:divsChild>
                </w:div>
                <w:div w:id="1406411654">
                  <w:marLeft w:val="0"/>
                  <w:marRight w:val="0"/>
                  <w:marTop w:val="0"/>
                  <w:marBottom w:val="0"/>
                  <w:divBdr>
                    <w:top w:val="none" w:sz="0" w:space="0" w:color="auto"/>
                    <w:left w:val="none" w:sz="0" w:space="0" w:color="auto"/>
                    <w:bottom w:val="none" w:sz="0" w:space="0" w:color="auto"/>
                    <w:right w:val="none" w:sz="0" w:space="0" w:color="auto"/>
                  </w:divBdr>
                  <w:divsChild>
                    <w:div w:id="1303314814">
                      <w:marLeft w:val="0"/>
                      <w:marRight w:val="0"/>
                      <w:marTop w:val="0"/>
                      <w:marBottom w:val="0"/>
                      <w:divBdr>
                        <w:top w:val="none" w:sz="0" w:space="0" w:color="auto"/>
                        <w:left w:val="none" w:sz="0" w:space="0" w:color="auto"/>
                        <w:bottom w:val="none" w:sz="0" w:space="0" w:color="auto"/>
                        <w:right w:val="none" w:sz="0" w:space="0" w:color="auto"/>
                      </w:divBdr>
                    </w:div>
                  </w:divsChild>
                </w:div>
                <w:div w:id="168453320">
                  <w:marLeft w:val="0"/>
                  <w:marRight w:val="0"/>
                  <w:marTop w:val="0"/>
                  <w:marBottom w:val="0"/>
                  <w:divBdr>
                    <w:top w:val="none" w:sz="0" w:space="0" w:color="auto"/>
                    <w:left w:val="none" w:sz="0" w:space="0" w:color="auto"/>
                    <w:bottom w:val="none" w:sz="0" w:space="0" w:color="auto"/>
                    <w:right w:val="none" w:sz="0" w:space="0" w:color="auto"/>
                  </w:divBdr>
                  <w:divsChild>
                    <w:div w:id="1392342795">
                      <w:marLeft w:val="0"/>
                      <w:marRight w:val="0"/>
                      <w:marTop w:val="0"/>
                      <w:marBottom w:val="0"/>
                      <w:divBdr>
                        <w:top w:val="none" w:sz="0" w:space="0" w:color="auto"/>
                        <w:left w:val="none" w:sz="0" w:space="0" w:color="auto"/>
                        <w:bottom w:val="none" w:sz="0" w:space="0" w:color="auto"/>
                        <w:right w:val="none" w:sz="0" w:space="0" w:color="auto"/>
                      </w:divBdr>
                    </w:div>
                  </w:divsChild>
                </w:div>
                <w:div w:id="430200727">
                  <w:marLeft w:val="0"/>
                  <w:marRight w:val="0"/>
                  <w:marTop w:val="0"/>
                  <w:marBottom w:val="0"/>
                  <w:divBdr>
                    <w:top w:val="none" w:sz="0" w:space="0" w:color="auto"/>
                    <w:left w:val="none" w:sz="0" w:space="0" w:color="auto"/>
                    <w:bottom w:val="none" w:sz="0" w:space="0" w:color="auto"/>
                    <w:right w:val="none" w:sz="0" w:space="0" w:color="auto"/>
                  </w:divBdr>
                  <w:divsChild>
                    <w:div w:id="2009598484">
                      <w:marLeft w:val="0"/>
                      <w:marRight w:val="0"/>
                      <w:marTop w:val="0"/>
                      <w:marBottom w:val="0"/>
                      <w:divBdr>
                        <w:top w:val="none" w:sz="0" w:space="0" w:color="auto"/>
                        <w:left w:val="none" w:sz="0" w:space="0" w:color="auto"/>
                        <w:bottom w:val="none" w:sz="0" w:space="0" w:color="auto"/>
                        <w:right w:val="none" w:sz="0" w:space="0" w:color="auto"/>
                      </w:divBdr>
                    </w:div>
                  </w:divsChild>
                </w:div>
                <w:div w:id="739786021">
                  <w:marLeft w:val="0"/>
                  <w:marRight w:val="0"/>
                  <w:marTop w:val="0"/>
                  <w:marBottom w:val="0"/>
                  <w:divBdr>
                    <w:top w:val="none" w:sz="0" w:space="0" w:color="auto"/>
                    <w:left w:val="none" w:sz="0" w:space="0" w:color="auto"/>
                    <w:bottom w:val="none" w:sz="0" w:space="0" w:color="auto"/>
                    <w:right w:val="none" w:sz="0" w:space="0" w:color="auto"/>
                  </w:divBdr>
                  <w:divsChild>
                    <w:div w:id="1860316030">
                      <w:marLeft w:val="0"/>
                      <w:marRight w:val="0"/>
                      <w:marTop w:val="0"/>
                      <w:marBottom w:val="0"/>
                      <w:divBdr>
                        <w:top w:val="none" w:sz="0" w:space="0" w:color="auto"/>
                        <w:left w:val="none" w:sz="0" w:space="0" w:color="auto"/>
                        <w:bottom w:val="none" w:sz="0" w:space="0" w:color="auto"/>
                        <w:right w:val="none" w:sz="0" w:space="0" w:color="auto"/>
                      </w:divBdr>
                    </w:div>
                    <w:div w:id="298800751">
                      <w:marLeft w:val="0"/>
                      <w:marRight w:val="0"/>
                      <w:marTop w:val="0"/>
                      <w:marBottom w:val="0"/>
                      <w:divBdr>
                        <w:top w:val="none" w:sz="0" w:space="0" w:color="auto"/>
                        <w:left w:val="none" w:sz="0" w:space="0" w:color="auto"/>
                        <w:bottom w:val="none" w:sz="0" w:space="0" w:color="auto"/>
                        <w:right w:val="none" w:sz="0" w:space="0" w:color="auto"/>
                      </w:divBdr>
                    </w:div>
                    <w:div w:id="20015414">
                      <w:marLeft w:val="0"/>
                      <w:marRight w:val="0"/>
                      <w:marTop w:val="0"/>
                      <w:marBottom w:val="0"/>
                      <w:divBdr>
                        <w:top w:val="none" w:sz="0" w:space="0" w:color="auto"/>
                        <w:left w:val="none" w:sz="0" w:space="0" w:color="auto"/>
                        <w:bottom w:val="none" w:sz="0" w:space="0" w:color="auto"/>
                        <w:right w:val="none" w:sz="0" w:space="0" w:color="auto"/>
                      </w:divBdr>
                    </w:div>
                    <w:div w:id="1930844149">
                      <w:marLeft w:val="0"/>
                      <w:marRight w:val="0"/>
                      <w:marTop w:val="0"/>
                      <w:marBottom w:val="0"/>
                      <w:divBdr>
                        <w:top w:val="none" w:sz="0" w:space="0" w:color="auto"/>
                        <w:left w:val="none" w:sz="0" w:space="0" w:color="auto"/>
                        <w:bottom w:val="none" w:sz="0" w:space="0" w:color="auto"/>
                        <w:right w:val="none" w:sz="0" w:space="0" w:color="auto"/>
                      </w:divBdr>
                    </w:div>
                    <w:div w:id="1836529143">
                      <w:marLeft w:val="0"/>
                      <w:marRight w:val="0"/>
                      <w:marTop w:val="0"/>
                      <w:marBottom w:val="0"/>
                      <w:divBdr>
                        <w:top w:val="none" w:sz="0" w:space="0" w:color="auto"/>
                        <w:left w:val="none" w:sz="0" w:space="0" w:color="auto"/>
                        <w:bottom w:val="none" w:sz="0" w:space="0" w:color="auto"/>
                        <w:right w:val="none" w:sz="0" w:space="0" w:color="auto"/>
                      </w:divBdr>
                    </w:div>
                    <w:div w:id="1846935779">
                      <w:marLeft w:val="0"/>
                      <w:marRight w:val="0"/>
                      <w:marTop w:val="0"/>
                      <w:marBottom w:val="0"/>
                      <w:divBdr>
                        <w:top w:val="none" w:sz="0" w:space="0" w:color="auto"/>
                        <w:left w:val="none" w:sz="0" w:space="0" w:color="auto"/>
                        <w:bottom w:val="none" w:sz="0" w:space="0" w:color="auto"/>
                        <w:right w:val="none" w:sz="0" w:space="0" w:color="auto"/>
                      </w:divBdr>
                    </w:div>
                    <w:div w:id="467825916">
                      <w:marLeft w:val="0"/>
                      <w:marRight w:val="0"/>
                      <w:marTop w:val="0"/>
                      <w:marBottom w:val="0"/>
                      <w:divBdr>
                        <w:top w:val="none" w:sz="0" w:space="0" w:color="auto"/>
                        <w:left w:val="none" w:sz="0" w:space="0" w:color="auto"/>
                        <w:bottom w:val="none" w:sz="0" w:space="0" w:color="auto"/>
                        <w:right w:val="none" w:sz="0" w:space="0" w:color="auto"/>
                      </w:divBdr>
                    </w:div>
                    <w:div w:id="540018551">
                      <w:marLeft w:val="0"/>
                      <w:marRight w:val="0"/>
                      <w:marTop w:val="0"/>
                      <w:marBottom w:val="0"/>
                      <w:divBdr>
                        <w:top w:val="none" w:sz="0" w:space="0" w:color="auto"/>
                        <w:left w:val="none" w:sz="0" w:space="0" w:color="auto"/>
                        <w:bottom w:val="none" w:sz="0" w:space="0" w:color="auto"/>
                        <w:right w:val="none" w:sz="0" w:space="0" w:color="auto"/>
                      </w:divBdr>
                    </w:div>
                    <w:div w:id="2098865467">
                      <w:marLeft w:val="0"/>
                      <w:marRight w:val="0"/>
                      <w:marTop w:val="0"/>
                      <w:marBottom w:val="0"/>
                      <w:divBdr>
                        <w:top w:val="none" w:sz="0" w:space="0" w:color="auto"/>
                        <w:left w:val="none" w:sz="0" w:space="0" w:color="auto"/>
                        <w:bottom w:val="none" w:sz="0" w:space="0" w:color="auto"/>
                        <w:right w:val="none" w:sz="0" w:space="0" w:color="auto"/>
                      </w:divBdr>
                    </w:div>
                    <w:div w:id="1660381038">
                      <w:marLeft w:val="0"/>
                      <w:marRight w:val="0"/>
                      <w:marTop w:val="0"/>
                      <w:marBottom w:val="0"/>
                      <w:divBdr>
                        <w:top w:val="none" w:sz="0" w:space="0" w:color="auto"/>
                        <w:left w:val="none" w:sz="0" w:space="0" w:color="auto"/>
                        <w:bottom w:val="none" w:sz="0" w:space="0" w:color="auto"/>
                        <w:right w:val="none" w:sz="0" w:space="0" w:color="auto"/>
                      </w:divBdr>
                    </w:div>
                    <w:div w:id="79758809">
                      <w:marLeft w:val="0"/>
                      <w:marRight w:val="0"/>
                      <w:marTop w:val="0"/>
                      <w:marBottom w:val="0"/>
                      <w:divBdr>
                        <w:top w:val="none" w:sz="0" w:space="0" w:color="auto"/>
                        <w:left w:val="none" w:sz="0" w:space="0" w:color="auto"/>
                        <w:bottom w:val="none" w:sz="0" w:space="0" w:color="auto"/>
                        <w:right w:val="none" w:sz="0" w:space="0" w:color="auto"/>
                      </w:divBdr>
                    </w:div>
                    <w:div w:id="1400589338">
                      <w:marLeft w:val="0"/>
                      <w:marRight w:val="0"/>
                      <w:marTop w:val="0"/>
                      <w:marBottom w:val="0"/>
                      <w:divBdr>
                        <w:top w:val="none" w:sz="0" w:space="0" w:color="auto"/>
                        <w:left w:val="none" w:sz="0" w:space="0" w:color="auto"/>
                        <w:bottom w:val="none" w:sz="0" w:space="0" w:color="auto"/>
                        <w:right w:val="none" w:sz="0" w:space="0" w:color="auto"/>
                      </w:divBdr>
                    </w:div>
                    <w:div w:id="766579441">
                      <w:marLeft w:val="0"/>
                      <w:marRight w:val="0"/>
                      <w:marTop w:val="0"/>
                      <w:marBottom w:val="0"/>
                      <w:divBdr>
                        <w:top w:val="none" w:sz="0" w:space="0" w:color="auto"/>
                        <w:left w:val="none" w:sz="0" w:space="0" w:color="auto"/>
                        <w:bottom w:val="none" w:sz="0" w:space="0" w:color="auto"/>
                        <w:right w:val="none" w:sz="0" w:space="0" w:color="auto"/>
                      </w:divBdr>
                    </w:div>
                    <w:div w:id="1069160004">
                      <w:marLeft w:val="0"/>
                      <w:marRight w:val="0"/>
                      <w:marTop w:val="0"/>
                      <w:marBottom w:val="0"/>
                      <w:divBdr>
                        <w:top w:val="none" w:sz="0" w:space="0" w:color="auto"/>
                        <w:left w:val="none" w:sz="0" w:space="0" w:color="auto"/>
                        <w:bottom w:val="none" w:sz="0" w:space="0" w:color="auto"/>
                        <w:right w:val="none" w:sz="0" w:space="0" w:color="auto"/>
                      </w:divBdr>
                    </w:div>
                    <w:div w:id="849293470">
                      <w:marLeft w:val="0"/>
                      <w:marRight w:val="0"/>
                      <w:marTop w:val="0"/>
                      <w:marBottom w:val="0"/>
                      <w:divBdr>
                        <w:top w:val="none" w:sz="0" w:space="0" w:color="auto"/>
                        <w:left w:val="none" w:sz="0" w:space="0" w:color="auto"/>
                        <w:bottom w:val="none" w:sz="0" w:space="0" w:color="auto"/>
                        <w:right w:val="none" w:sz="0" w:space="0" w:color="auto"/>
                      </w:divBdr>
                    </w:div>
                    <w:div w:id="712920622">
                      <w:marLeft w:val="0"/>
                      <w:marRight w:val="0"/>
                      <w:marTop w:val="0"/>
                      <w:marBottom w:val="0"/>
                      <w:divBdr>
                        <w:top w:val="none" w:sz="0" w:space="0" w:color="auto"/>
                        <w:left w:val="none" w:sz="0" w:space="0" w:color="auto"/>
                        <w:bottom w:val="none" w:sz="0" w:space="0" w:color="auto"/>
                        <w:right w:val="none" w:sz="0" w:space="0" w:color="auto"/>
                      </w:divBdr>
                    </w:div>
                    <w:div w:id="1698310504">
                      <w:marLeft w:val="0"/>
                      <w:marRight w:val="0"/>
                      <w:marTop w:val="0"/>
                      <w:marBottom w:val="0"/>
                      <w:divBdr>
                        <w:top w:val="none" w:sz="0" w:space="0" w:color="auto"/>
                        <w:left w:val="none" w:sz="0" w:space="0" w:color="auto"/>
                        <w:bottom w:val="none" w:sz="0" w:space="0" w:color="auto"/>
                        <w:right w:val="none" w:sz="0" w:space="0" w:color="auto"/>
                      </w:divBdr>
                    </w:div>
                    <w:div w:id="144245461">
                      <w:marLeft w:val="0"/>
                      <w:marRight w:val="0"/>
                      <w:marTop w:val="0"/>
                      <w:marBottom w:val="0"/>
                      <w:divBdr>
                        <w:top w:val="none" w:sz="0" w:space="0" w:color="auto"/>
                        <w:left w:val="none" w:sz="0" w:space="0" w:color="auto"/>
                        <w:bottom w:val="none" w:sz="0" w:space="0" w:color="auto"/>
                        <w:right w:val="none" w:sz="0" w:space="0" w:color="auto"/>
                      </w:divBdr>
                    </w:div>
                    <w:div w:id="737437527">
                      <w:marLeft w:val="0"/>
                      <w:marRight w:val="0"/>
                      <w:marTop w:val="0"/>
                      <w:marBottom w:val="0"/>
                      <w:divBdr>
                        <w:top w:val="none" w:sz="0" w:space="0" w:color="auto"/>
                        <w:left w:val="none" w:sz="0" w:space="0" w:color="auto"/>
                        <w:bottom w:val="none" w:sz="0" w:space="0" w:color="auto"/>
                        <w:right w:val="none" w:sz="0" w:space="0" w:color="auto"/>
                      </w:divBdr>
                    </w:div>
                  </w:divsChild>
                </w:div>
                <w:div w:id="1010834300">
                  <w:marLeft w:val="0"/>
                  <w:marRight w:val="0"/>
                  <w:marTop w:val="0"/>
                  <w:marBottom w:val="0"/>
                  <w:divBdr>
                    <w:top w:val="none" w:sz="0" w:space="0" w:color="auto"/>
                    <w:left w:val="none" w:sz="0" w:space="0" w:color="auto"/>
                    <w:bottom w:val="none" w:sz="0" w:space="0" w:color="auto"/>
                    <w:right w:val="none" w:sz="0" w:space="0" w:color="auto"/>
                  </w:divBdr>
                  <w:divsChild>
                    <w:div w:id="1262955925">
                      <w:marLeft w:val="0"/>
                      <w:marRight w:val="0"/>
                      <w:marTop w:val="0"/>
                      <w:marBottom w:val="0"/>
                      <w:divBdr>
                        <w:top w:val="none" w:sz="0" w:space="0" w:color="auto"/>
                        <w:left w:val="none" w:sz="0" w:space="0" w:color="auto"/>
                        <w:bottom w:val="none" w:sz="0" w:space="0" w:color="auto"/>
                        <w:right w:val="none" w:sz="0" w:space="0" w:color="auto"/>
                      </w:divBdr>
                    </w:div>
                  </w:divsChild>
                </w:div>
                <w:div w:id="603222203">
                  <w:marLeft w:val="0"/>
                  <w:marRight w:val="0"/>
                  <w:marTop w:val="0"/>
                  <w:marBottom w:val="0"/>
                  <w:divBdr>
                    <w:top w:val="none" w:sz="0" w:space="0" w:color="auto"/>
                    <w:left w:val="none" w:sz="0" w:space="0" w:color="auto"/>
                    <w:bottom w:val="none" w:sz="0" w:space="0" w:color="auto"/>
                    <w:right w:val="none" w:sz="0" w:space="0" w:color="auto"/>
                  </w:divBdr>
                  <w:divsChild>
                    <w:div w:id="58596755">
                      <w:marLeft w:val="0"/>
                      <w:marRight w:val="0"/>
                      <w:marTop w:val="0"/>
                      <w:marBottom w:val="0"/>
                      <w:divBdr>
                        <w:top w:val="none" w:sz="0" w:space="0" w:color="auto"/>
                        <w:left w:val="none" w:sz="0" w:space="0" w:color="auto"/>
                        <w:bottom w:val="none" w:sz="0" w:space="0" w:color="auto"/>
                        <w:right w:val="none" w:sz="0" w:space="0" w:color="auto"/>
                      </w:divBdr>
                    </w:div>
                  </w:divsChild>
                </w:div>
                <w:div w:id="177429842">
                  <w:marLeft w:val="0"/>
                  <w:marRight w:val="0"/>
                  <w:marTop w:val="0"/>
                  <w:marBottom w:val="0"/>
                  <w:divBdr>
                    <w:top w:val="none" w:sz="0" w:space="0" w:color="auto"/>
                    <w:left w:val="none" w:sz="0" w:space="0" w:color="auto"/>
                    <w:bottom w:val="none" w:sz="0" w:space="0" w:color="auto"/>
                    <w:right w:val="none" w:sz="0" w:space="0" w:color="auto"/>
                  </w:divBdr>
                  <w:divsChild>
                    <w:div w:id="1369725245">
                      <w:marLeft w:val="0"/>
                      <w:marRight w:val="0"/>
                      <w:marTop w:val="0"/>
                      <w:marBottom w:val="0"/>
                      <w:divBdr>
                        <w:top w:val="none" w:sz="0" w:space="0" w:color="auto"/>
                        <w:left w:val="none" w:sz="0" w:space="0" w:color="auto"/>
                        <w:bottom w:val="none" w:sz="0" w:space="0" w:color="auto"/>
                        <w:right w:val="none" w:sz="0" w:space="0" w:color="auto"/>
                      </w:divBdr>
                    </w:div>
                  </w:divsChild>
                </w:div>
                <w:div w:id="1085539700">
                  <w:marLeft w:val="0"/>
                  <w:marRight w:val="0"/>
                  <w:marTop w:val="0"/>
                  <w:marBottom w:val="0"/>
                  <w:divBdr>
                    <w:top w:val="none" w:sz="0" w:space="0" w:color="auto"/>
                    <w:left w:val="none" w:sz="0" w:space="0" w:color="auto"/>
                    <w:bottom w:val="none" w:sz="0" w:space="0" w:color="auto"/>
                    <w:right w:val="none" w:sz="0" w:space="0" w:color="auto"/>
                  </w:divBdr>
                  <w:divsChild>
                    <w:div w:id="865286532">
                      <w:marLeft w:val="0"/>
                      <w:marRight w:val="0"/>
                      <w:marTop w:val="0"/>
                      <w:marBottom w:val="0"/>
                      <w:divBdr>
                        <w:top w:val="none" w:sz="0" w:space="0" w:color="auto"/>
                        <w:left w:val="none" w:sz="0" w:space="0" w:color="auto"/>
                        <w:bottom w:val="none" w:sz="0" w:space="0" w:color="auto"/>
                        <w:right w:val="none" w:sz="0" w:space="0" w:color="auto"/>
                      </w:divBdr>
                    </w:div>
                    <w:div w:id="83576362">
                      <w:marLeft w:val="0"/>
                      <w:marRight w:val="0"/>
                      <w:marTop w:val="0"/>
                      <w:marBottom w:val="0"/>
                      <w:divBdr>
                        <w:top w:val="none" w:sz="0" w:space="0" w:color="auto"/>
                        <w:left w:val="none" w:sz="0" w:space="0" w:color="auto"/>
                        <w:bottom w:val="none" w:sz="0" w:space="0" w:color="auto"/>
                        <w:right w:val="none" w:sz="0" w:space="0" w:color="auto"/>
                      </w:divBdr>
                    </w:div>
                    <w:div w:id="1522819724">
                      <w:marLeft w:val="0"/>
                      <w:marRight w:val="0"/>
                      <w:marTop w:val="0"/>
                      <w:marBottom w:val="0"/>
                      <w:divBdr>
                        <w:top w:val="none" w:sz="0" w:space="0" w:color="auto"/>
                        <w:left w:val="none" w:sz="0" w:space="0" w:color="auto"/>
                        <w:bottom w:val="none" w:sz="0" w:space="0" w:color="auto"/>
                        <w:right w:val="none" w:sz="0" w:space="0" w:color="auto"/>
                      </w:divBdr>
                    </w:div>
                    <w:div w:id="787627300">
                      <w:marLeft w:val="0"/>
                      <w:marRight w:val="0"/>
                      <w:marTop w:val="0"/>
                      <w:marBottom w:val="0"/>
                      <w:divBdr>
                        <w:top w:val="none" w:sz="0" w:space="0" w:color="auto"/>
                        <w:left w:val="none" w:sz="0" w:space="0" w:color="auto"/>
                        <w:bottom w:val="none" w:sz="0" w:space="0" w:color="auto"/>
                        <w:right w:val="none" w:sz="0" w:space="0" w:color="auto"/>
                      </w:divBdr>
                    </w:div>
                    <w:div w:id="529880544">
                      <w:marLeft w:val="0"/>
                      <w:marRight w:val="0"/>
                      <w:marTop w:val="0"/>
                      <w:marBottom w:val="0"/>
                      <w:divBdr>
                        <w:top w:val="none" w:sz="0" w:space="0" w:color="auto"/>
                        <w:left w:val="none" w:sz="0" w:space="0" w:color="auto"/>
                        <w:bottom w:val="none" w:sz="0" w:space="0" w:color="auto"/>
                        <w:right w:val="none" w:sz="0" w:space="0" w:color="auto"/>
                      </w:divBdr>
                    </w:div>
                    <w:div w:id="41486508">
                      <w:marLeft w:val="0"/>
                      <w:marRight w:val="0"/>
                      <w:marTop w:val="0"/>
                      <w:marBottom w:val="0"/>
                      <w:divBdr>
                        <w:top w:val="none" w:sz="0" w:space="0" w:color="auto"/>
                        <w:left w:val="none" w:sz="0" w:space="0" w:color="auto"/>
                        <w:bottom w:val="none" w:sz="0" w:space="0" w:color="auto"/>
                        <w:right w:val="none" w:sz="0" w:space="0" w:color="auto"/>
                      </w:divBdr>
                    </w:div>
                    <w:div w:id="998188811">
                      <w:marLeft w:val="0"/>
                      <w:marRight w:val="0"/>
                      <w:marTop w:val="0"/>
                      <w:marBottom w:val="0"/>
                      <w:divBdr>
                        <w:top w:val="none" w:sz="0" w:space="0" w:color="auto"/>
                        <w:left w:val="none" w:sz="0" w:space="0" w:color="auto"/>
                        <w:bottom w:val="none" w:sz="0" w:space="0" w:color="auto"/>
                        <w:right w:val="none" w:sz="0" w:space="0" w:color="auto"/>
                      </w:divBdr>
                    </w:div>
                    <w:div w:id="1726829636">
                      <w:marLeft w:val="0"/>
                      <w:marRight w:val="0"/>
                      <w:marTop w:val="0"/>
                      <w:marBottom w:val="0"/>
                      <w:divBdr>
                        <w:top w:val="none" w:sz="0" w:space="0" w:color="auto"/>
                        <w:left w:val="none" w:sz="0" w:space="0" w:color="auto"/>
                        <w:bottom w:val="none" w:sz="0" w:space="0" w:color="auto"/>
                        <w:right w:val="none" w:sz="0" w:space="0" w:color="auto"/>
                      </w:divBdr>
                    </w:div>
                    <w:div w:id="1262572546">
                      <w:marLeft w:val="0"/>
                      <w:marRight w:val="0"/>
                      <w:marTop w:val="0"/>
                      <w:marBottom w:val="0"/>
                      <w:divBdr>
                        <w:top w:val="none" w:sz="0" w:space="0" w:color="auto"/>
                        <w:left w:val="none" w:sz="0" w:space="0" w:color="auto"/>
                        <w:bottom w:val="none" w:sz="0" w:space="0" w:color="auto"/>
                        <w:right w:val="none" w:sz="0" w:space="0" w:color="auto"/>
                      </w:divBdr>
                    </w:div>
                    <w:div w:id="1965503268">
                      <w:marLeft w:val="0"/>
                      <w:marRight w:val="0"/>
                      <w:marTop w:val="0"/>
                      <w:marBottom w:val="0"/>
                      <w:divBdr>
                        <w:top w:val="none" w:sz="0" w:space="0" w:color="auto"/>
                        <w:left w:val="none" w:sz="0" w:space="0" w:color="auto"/>
                        <w:bottom w:val="none" w:sz="0" w:space="0" w:color="auto"/>
                        <w:right w:val="none" w:sz="0" w:space="0" w:color="auto"/>
                      </w:divBdr>
                    </w:div>
                    <w:div w:id="211769976">
                      <w:marLeft w:val="0"/>
                      <w:marRight w:val="0"/>
                      <w:marTop w:val="0"/>
                      <w:marBottom w:val="0"/>
                      <w:divBdr>
                        <w:top w:val="none" w:sz="0" w:space="0" w:color="auto"/>
                        <w:left w:val="none" w:sz="0" w:space="0" w:color="auto"/>
                        <w:bottom w:val="none" w:sz="0" w:space="0" w:color="auto"/>
                        <w:right w:val="none" w:sz="0" w:space="0" w:color="auto"/>
                      </w:divBdr>
                    </w:div>
                    <w:div w:id="1642878184">
                      <w:marLeft w:val="0"/>
                      <w:marRight w:val="0"/>
                      <w:marTop w:val="0"/>
                      <w:marBottom w:val="0"/>
                      <w:divBdr>
                        <w:top w:val="none" w:sz="0" w:space="0" w:color="auto"/>
                        <w:left w:val="none" w:sz="0" w:space="0" w:color="auto"/>
                        <w:bottom w:val="none" w:sz="0" w:space="0" w:color="auto"/>
                        <w:right w:val="none" w:sz="0" w:space="0" w:color="auto"/>
                      </w:divBdr>
                    </w:div>
                    <w:div w:id="2018460876">
                      <w:marLeft w:val="0"/>
                      <w:marRight w:val="0"/>
                      <w:marTop w:val="0"/>
                      <w:marBottom w:val="0"/>
                      <w:divBdr>
                        <w:top w:val="none" w:sz="0" w:space="0" w:color="auto"/>
                        <w:left w:val="none" w:sz="0" w:space="0" w:color="auto"/>
                        <w:bottom w:val="none" w:sz="0" w:space="0" w:color="auto"/>
                        <w:right w:val="none" w:sz="0" w:space="0" w:color="auto"/>
                      </w:divBdr>
                    </w:div>
                    <w:div w:id="1862624829">
                      <w:marLeft w:val="0"/>
                      <w:marRight w:val="0"/>
                      <w:marTop w:val="0"/>
                      <w:marBottom w:val="0"/>
                      <w:divBdr>
                        <w:top w:val="none" w:sz="0" w:space="0" w:color="auto"/>
                        <w:left w:val="none" w:sz="0" w:space="0" w:color="auto"/>
                        <w:bottom w:val="none" w:sz="0" w:space="0" w:color="auto"/>
                        <w:right w:val="none" w:sz="0" w:space="0" w:color="auto"/>
                      </w:divBdr>
                    </w:div>
                    <w:div w:id="1774938549">
                      <w:marLeft w:val="0"/>
                      <w:marRight w:val="0"/>
                      <w:marTop w:val="0"/>
                      <w:marBottom w:val="0"/>
                      <w:divBdr>
                        <w:top w:val="none" w:sz="0" w:space="0" w:color="auto"/>
                        <w:left w:val="none" w:sz="0" w:space="0" w:color="auto"/>
                        <w:bottom w:val="none" w:sz="0" w:space="0" w:color="auto"/>
                        <w:right w:val="none" w:sz="0" w:space="0" w:color="auto"/>
                      </w:divBdr>
                    </w:div>
                    <w:div w:id="2070421734">
                      <w:marLeft w:val="0"/>
                      <w:marRight w:val="0"/>
                      <w:marTop w:val="0"/>
                      <w:marBottom w:val="0"/>
                      <w:divBdr>
                        <w:top w:val="none" w:sz="0" w:space="0" w:color="auto"/>
                        <w:left w:val="none" w:sz="0" w:space="0" w:color="auto"/>
                        <w:bottom w:val="none" w:sz="0" w:space="0" w:color="auto"/>
                        <w:right w:val="none" w:sz="0" w:space="0" w:color="auto"/>
                      </w:divBdr>
                    </w:div>
                    <w:div w:id="561063921">
                      <w:marLeft w:val="0"/>
                      <w:marRight w:val="0"/>
                      <w:marTop w:val="0"/>
                      <w:marBottom w:val="0"/>
                      <w:divBdr>
                        <w:top w:val="none" w:sz="0" w:space="0" w:color="auto"/>
                        <w:left w:val="none" w:sz="0" w:space="0" w:color="auto"/>
                        <w:bottom w:val="none" w:sz="0" w:space="0" w:color="auto"/>
                        <w:right w:val="none" w:sz="0" w:space="0" w:color="auto"/>
                      </w:divBdr>
                    </w:div>
                    <w:div w:id="1451433102">
                      <w:marLeft w:val="0"/>
                      <w:marRight w:val="0"/>
                      <w:marTop w:val="0"/>
                      <w:marBottom w:val="0"/>
                      <w:divBdr>
                        <w:top w:val="none" w:sz="0" w:space="0" w:color="auto"/>
                        <w:left w:val="none" w:sz="0" w:space="0" w:color="auto"/>
                        <w:bottom w:val="none" w:sz="0" w:space="0" w:color="auto"/>
                        <w:right w:val="none" w:sz="0" w:space="0" w:color="auto"/>
                      </w:divBdr>
                    </w:div>
                    <w:div w:id="340360035">
                      <w:marLeft w:val="0"/>
                      <w:marRight w:val="0"/>
                      <w:marTop w:val="0"/>
                      <w:marBottom w:val="0"/>
                      <w:divBdr>
                        <w:top w:val="none" w:sz="0" w:space="0" w:color="auto"/>
                        <w:left w:val="none" w:sz="0" w:space="0" w:color="auto"/>
                        <w:bottom w:val="none" w:sz="0" w:space="0" w:color="auto"/>
                        <w:right w:val="none" w:sz="0" w:space="0" w:color="auto"/>
                      </w:divBdr>
                    </w:div>
                  </w:divsChild>
                </w:div>
                <w:div w:id="719552086">
                  <w:marLeft w:val="0"/>
                  <w:marRight w:val="0"/>
                  <w:marTop w:val="0"/>
                  <w:marBottom w:val="0"/>
                  <w:divBdr>
                    <w:top w:val="none" w:sz="0" w:space="0" w:color="auto"/>
                    <w:left w:val="none" w:sz="0" w:space="0" w:color="auto"/>
                    <w:bottom w:val="none" w:sz="0" w:space="0" w:color="auto"/>
                    <w:right w:val="none" w:sz="0" w:space="0" w:color="auto"/>
                  </w:divBdr>
                  <w:divsChild>
                    <w:div w:id="1330669530">
                      <w:marLeft w:val="0"/>
                      <w:marRight w:val="0"/>
                      <w:marTop w:val="0"/>
                      <w:marBottom w:val="0"/>
                      <w:divBdr>
                        <w:top w:val="none" w:sz="0" w:space="0" w:color="auto"/>
                        <w:left w:val="none" w:sz="0" w:space="0" w:color="auto"/>
                        <w:bottom w:val="none" w:sz="0" w:space="0" w:color="auto"/>
                        <w:right w:val="none" w:sz="0" w:space="0" w:color="auto"/>
                      </w:divBdr>
                    </w:div>
                  </w:divsChild>
                </w:div>
                <w:div w:id="1571500756">
                  <w:marLeft w:val="0"/>
                  <w:marRight w:val="0"/>
                  <w:marTop w:val="0"/>
                  <w:marBottom w:val="0"/>
                  <w:divBdr>
                    <w:top w:val="none" w:sz="0" w:space="0" w:color="auto"/>
                    <w:left w:val="none" w:sz="0" w:space="0" w:color="auto"/>
                    <w:bottom w:val="none" w:sz="0" w:space="0" w:color="auto"/>
                    <w:right w:val="none" w:sz="0" w:space="0" w:color="auto"/>
                  </w:divBdr>
                  <w:divsChild>
                    <w:div w:id="1700161579">
                      <w:marLeft w:val="0"/>
                      <w:marRight w:val="0"/>
                      <w:marTop w:val="0"/>
                      <w:marBottom w:val="0"/>
                      <w:divBdr>
                        <w:top w:val="none" w:sz="0" w:space="0" w:color="auto"/>
                        <w:left w:val="none" w:sz="0" w:space="0" w:color="auto"/>
                        <w:bottom w:val="none" w:sz="0" w:space="0" w:color="auto"/>
                        <w:right w:val="none" w:sz="0" w:space="0" w:color="auto"/>
                      </w:divBdr>
                    </w:div>
                  </w:divsChild>
                </w:div>
                <w:div w:id="1529029017">
                  <w:marLeft w:val="0"/>
                  <w:marRight w:val="0"/>
                  <w:marTop w:val="0"/>
                  <w:marBottom w:val="0"/>
                  <w:divBdr>
                    <w:top w:val="none" w:sz="0" w:space="0" w:color="auto"/>
                    <w:left w:val="none" w:sz="0" w:space="0" w:color="auto"/>
                    <w:bottom w:val="none" w:sz="0" w:space="0" w:color="auto"/>
                    <w:right w:val="none" w:sz="0" w:space="0" w:color="auto"/>
                  </w:divBdr>
                  <w:divsChild>
                    <w:div w:id="2104952084">
                      <w:marLeft w:val="0"/>
                      <w:marRight w:val="0"/>
                      <w:marTop w:val="0"/>
                      <w:marBottom w:val="0"/>
                      <w:divBdr>
                        <w:top w:val="none" w:sz="0" w:space="0" w:color="auto"/>
                        <w:left w:val="none" w:sz="0" w:space="0" w:color="auto"/>
                        <w:bottom w:val="none" w:sz="0" w:space="0" w:color="auto"/>
                        <w:right w:val="none" w:sz="0" w:space="0" w:color="auto"/>
                      </w:divBdr>
                    </w:div>
                  </w:divsChild>
                </w:div>
                <w:div w:id="926421016">
                  <w:marLeft w:val="0"/>
                  <w:marRight w:val="0"/>
                  <w:marTop w:val="0"/>
                  <w:marBottom w:val="0"/>
                  <w:divBdr>
                    <w:top w:val="none" w:sz="0" w:space="0" w:color="auto"/>
                    <w:left w:val="none" w:sz="0" w:space="0" w:color="auto"/>
                    <w:bottom w:val="none" w:sz="0" w:space="0" w:color="auto"/>
                    <w:right w:val="none" w:sz="0" w:space="0" w:color="auto"/>
                  </w:divBdr>
                  <w:divsChild>
                    <w:div w:id="2002855717">
                      <w:marLeft w:val="0"/>
                      <w:marRight w:val="0"/>
                      <w:marTop w:val="0"/>
                      <w:marBottom w:val="0"/>
                      <w:divBdr>
                        <w:top w:val="none" w:sz="0" w:space="0" w:color="auto"/>
                        <w:left w:val="none" w:sz="0" w:space="0" w:color="auto"/>
                        <w:bottom w:val="none" w:sz="0" w:space="0" w:color="auto"/>
                        <w:right w:val="none" w:sz="0" w:space="0" w:color="auto"/>
                      </w:divBdr>
                    </w:div>
                    <w:div w:id="1230073965">
                      <w:marLeft w:val="0"/>
                      <w:marRight w:val="0"/>
                      <w:marTop w:val="0"/>
                      <w:marBottom w:val="0"/>
                      <w:divBdr>
                        <w:top w:val="none" w:sz="0" w:space="0" w:color="auto"/>
                        <w:left w:val="none" w:sz="0" w:space="0" w:color="auto"/>
                        <w:bottom w:val="none" w:sz="0" w:space="0" w:color="auto"/>
                        <w:right w:val="none" w:sz="0" w:space="0" w:color="auto"/>
                      </w:divBdr>
                    </w:div>
                    <w:div w:id="611285311">
                      <w:marLeft w:val="0"/>
                      <w:marRight w:val="0"/>
                      <w:marTop w:val="0"/>
                      <w:marBottom w:val="0"/>
                      <w:divBdr>
                        <w:top w:val="none" w:sz="0" w:space="0" w:color="auto"/>
                        <w:left w:val="none" w:sz="0" w:space="0" w:color="auto"/>
                        <w:bottom w:val="none" w:sz="0" w:space="0" w:color="auto"/>
                        <w:right w:val="none" w:sz="0" w:space="0" w:color="auto"/>
                      </w:divBdr>
                    </w:div>
                    <w:div w:id="67117538">
                      <w:marLeft w:val="0"/>
                      <w:marRight w:val="0"/>
                      <w:marTop w:val="0"/>
                      <w:marBottom w:val="0"/>
                      <w:divBdr>
                        <w:top w:val="none" w:sz="0" w:space="0" w:color="auto"/>
                        <w:left w:val="none" w:sz="0" w:space="0" w:color="auto"/>
                        <w:bottom w:val="none" w:sz="0" w:space="0" w:color="auto"/>
                        <w:right w:val="none" w:sz="0" w:space="0" w:color="auto"/>
                      </w:divBdr>
                    </w:div>
                    <w:div w:id="1634871247">
                      <w:marLeft w:val="0"/>
                      <w:marRight w:val="0"/>
                      <w:marTop w:val="0"/>
                      <w:marBottom w:val="0"/>
                      <w:divBdr>
                        <w:top w:val="none" w:sz="0" w:space="0" w:color="auto"/>
                        <w:left w:val="none" w:sz="0" w:space="0" w:color="auto"/>
                        <w:bottom w:val="none" w:sz="0" w:space="0" w:color="auto"/>
                        <w:right w:val="none" w:sz="0" w:space="0" w:color="auto"/>
                      </w:divBdr>
                    </w:div>
                    <w:div w:id="1335911174">
                      <w:marLeft w:val="0"/>
                      <w:marRight w:val="0"/>
                      <w:marTop w:val="0"/>
                      <w:marBottom w:val="0"/>
                      <w:divBdr>
                        <w:top w:val="none" w:sz="0" w:space="0" w:color="auto"/>
                        <w:left w:val="none" w:sz="0" w:space="0" w:color="auto"/>
                        <w:bottom w:val="none" w:sz="0" w:space="0" w:color="auto"/>
                        <w:right w:val="none" w:sz="0" w:space="0" w:color="auto"/>
                      </w:divBdr>
                    </w:div>
                    <w:div w:id="297758483">
                      <w:marLeft w:val="0"/>
                      <w:marRight w:val="0"/>
                      <w:marTop w:val="0"/>
                      <w:marBottom w:val="0"/>
                      <w:divBdr>
                        <w:top w:val="none" w:sz="0" w:space="0" w:color="auto"/>
                        <w:left w:val="none" w:sz="0" w:space="0" w:color="auto"/>
                        <w:bottom w:val="none" w:sz="0" w:space="0" w:color="auto"/>
                        <w:right w:val="none" w:sz="0" w:space="0" w:color="auto"/>
                      </w:divBdr>
                    </w:div>
                    <w:div w:id="1314485701">
                      <w:marLeft w:val="0"/>
                      <w:marRight w:val="0"/>
                      <w:marTop w:val="0"/>
                      <w:marBottom w:val="0"/>
                      <w:divBdr>
                        <w:top w:val="none" w:sz="0" w:space="0" w:color="auto"/>
                        <w:left w:val="none" w:sz="0" w:space="0" w:color="auto"/>
                        <w:bottom w:val="none" w:sz="0" w:space="0" w:color="auto"/>
                        <w:right w:val="none" w:sz="0" w:space="0" w:color="auto"/>
                      </w:divBdr>
                    </w:div>
                    <w:div w:id="623006911">
                      <w:marLeft w:val="0"/>
                      <w:marRight w:val="0"/>
                      <w:marTop w:val="0"/>
                      <w:marBottom w:val="0"/>
                      <w:divBdr>
                        <w:top w:val="none" w:sz="0" w:space="0" w:color="auto"/>
                        <w:left w:val="none" w:sz="0" w:space="0" w:color="auto"/>
                        <w:bottom w:val="none" w:sz="0" w:space="0" w:color="auto"/>
                        <w:right w:val="none" w:sz="0" w:space="0" w:color="auto"/>
                      </w:divBdr>
                    </w:div>
                    <w:div w:id="833643895">
                      <w:marLeft w:val="0"/>
                      <w:marRight w:val="0"/>
                      <w:marTop w:val="0"/>
                      <w:marBottom w:val="0"/>
                      <w:divBdr>
                        <w:top w:val="none" w:sz="0" w:space="0" w:color="auto"/>
                        <w:left w:val="none" w:sz="0" w:space="0" w:color="auto"/>
                        <w:bottom w:val="none" w:sz="0" w:space="0" w:color="auto"/>
                        <w:right w:val="none" w:sz="0" w:space="0" w:color="auto"/>
                      </w:divBdr>
                    </w:div>
                    <w:div w:id="597249766">
                      <w:marLeft w:val="0"/>
                      <w:marRight w:val="0"/>
                      <w:marTop w:val="0"/>
                      <w:marBottom w:val="0"/>
                      <w:divBdr>
                        <w:top w:val="none" w:sz="0" w:space="0" w:color="auto"/>
                        <w:left w:val="none" w:sz="0" w:space="0" w:color="auto"/>
                        <w:bottom w:val="none" w:sz="0" w:space="0" w:color="auto"/>
                        <w:right w:val="none" w:sz="0" w:space="0" w:color="auto"/>
                      </w:divBdr>
                    </w:div>
                    <w:div w:id="1938899046">
                      <w:marLeft w:val="0"/>
                      <w:marRight w:val="0"/>
                      <w:marTop w:val="0"/>
                      <w:marBottom w:val="0"/>
                      <w:divBdr>
                        <w:top w:val="none" w:sz="0" w:space="0" w:color="auto"/>
                        <w:left w:val="none" w:sz="0" w:space="0" w:color="auto"/>
                        <w:bottom w:val="none" w:sz="0" w:space="0" w:color="auto"/>
                        <w:right w:val="none" w:sz="0" w:space="0" w:color="auto"/>
                      </w:divBdr>
                    </w:div>
                    <w:div w:id="921137895">
                      <w:marLeft w:val="0"/>
                      <w:marRight w:val="0"/>
                      <w:marTop w:val="0"/>
                      <w:marBottom w:val="0"/>
                      <w:divBdr>
                        <w:top w:val="none" w:sz="0" w:space="0" w:color="auto"/>
                        <w:left w:val="none" w:sz="0" w:space="0" w:color="auto"/>
                        <w:bottom w:val="none" w:sz="0" w:space="0" w:color="auto"/>
                        <w:right w:val="none" w:sz="0" w:space="0" w:color="auto"/>
                      </w:divBdr>
                    </w:div>
                    <w:div w:id="661737402">
                      <w:marLeft w:val="0"/>
                      <w:marRight w:val="0"/>
                      <w:marTop w:val="0"/>
                      <w:marBottom w:val="0"/>
                      <w:divBdr>
                        <w:top w:val="none" w:sz="0" w:space="0" w:color="auto"/>
                        <w:left w:val="none" w:sz="0" w:space="0" w:color="auto"/>
                        <w:bottom w:val="none" w:sz="0" w:space="0" w:color="auto"/>
                        <w:right w:val="none" w:sz="0" w:space="0" w:color="auto"/>
                      </w:divBdr>
                    </w:div>
                    <w:div w:id="862354711">
                      <w:marLeft w:val="0"/>
                      <w:marRight w:val="0"/>
                      <w:marTop w:val="0"/>
                      <w:marBottom w:val="0"/>
                      <w:divBdr>
                        <w:top w:val="none" w:sz="0" w:space="0" w:color="auto"/>
                        <w:left w:val="none" w:sz="0" w:space="0" w:color="auto"/>
                        <w:bottom w:val="none" w:sz="0" w:space="0" w:color="auto"/>
                        <w:right w:val="none" w:sz="0" w:space="0" w:color="auto"/>
                      </w:divBdr>
                    </w:div>
                    <w:div w:id="2103404926">
                      <w:marLeft w:val="0"/>
                      <w:marRight w:val="0"/>
                      <w:marTop w:val="0"/>
                      <w:marBottom w:val="0"/>
                      <w:divBdr>
                        <w:top w:val="none" w:sz="0" w:space="0" w:color="auto"/>
                        <w:left w:val="none" w:sz="0" w:space="0" w:color="auto"/>
                        <w:bottom w:val="none" w:sz="0" w:space="0" w:color="auto"/>
                        <w:right w:val="none" w:sz="0" w:space="0" w:color="auto"/>
                      </w:divBdr>
                    </w:div>
                    <w:div w:id="694044638">
                      <w:marLeft w:val="0"/>
                      <w:marRight w:val="0"/>
                      <w:marTop w:val="0"/>
                      <w:marBottom w:val="0"/>
                      <w:divBdr>
                        <w:top w:val="none" w:sz="0" w:space="0" w:color="auto"/>
                        <w:left w:val="none" w:sz="0" w:space="0" w:color="auto"/>
                        <w:bottom w:val="none" w:sz="0" w:space="0" w:color="auto"/>
                        <w:right w:val="none" w:sz="0" w:space="0" w:color="auto"/>
                      </w:divBdr>
                    </w:div>
                    <w:div w:id="704330140">
                      <w:marLeft w:val="0"/>
                      <w:marRight w:val="0"/>
                      <w:marTop w:val="0"/>
                      <w:marBottom w:val="0"/>
                      <w:divBdr>
                        <w:top w:val="none" w:sz="0" w:space="0" w:color="auto"/>
                        <w:left w:val="none" w:sz="0" w:space="0" w:color="auto"/>
                        <w:bottom w:val="none" w:sz="0" w:space="0" w:color="auto"/>
                        <w:right w:val="none" w:sz="0" w:space="0" w:color="auto"/>
                      </w:divBdr>
                    </w:div>
                  </w:divsChild>
                </w:div>
                <w:div w:id="742145094">
                  <w:marLeft w:val="0"/>
                  <w:marRight w:val="0"/>
                  <w:marTop w:val="0"/>
                  <w:marBottom w:val="0"/>
                  <w:divBdr>
                    <w:top w:val="none" w:sz="0" w:space="0" w:color="auto"/>
                    <w:left w:val="none" w:sz="0" w:space="0" w:color="auto"/>
                    <w:bottom w:val="none" w:sz="0" w:space="0" w:color="auto"/>
                    <w:right w:val="none" w:sz="0" w:space="0" w:color="auto"/>
                  </w:divBdr>
                  <w:divsChild>
                    <w:div w:id="1764302764">
                      <w:marLeft w:val="0"/>
                      <w:marRight w:val="0"/>
                      <w:marTop w:val="0"/>
                      <w:marBottom w:val="0"/>
                      <w:divBdr>
                        <w:top w:val="none" w:sz="0" w:space="0" w:color="auto"/>
                        <w:left w:val="none" w:sz="0" w:space="0" w:color="auto"/>
                        <w:bottom w:val="none" w:sz="0" w:space="0" w:color="auto"/>
                        <w:right w:val="none" w:sz="0" w:space="0" w:color="auto"/>
                      </w:divBdr>
                    </w:div>
                  </w:divsChild>
                </w:div>
                <w:div w:id="49040860">
                  <w:marLeft w:val="0"/>
                  <w:marRight w:val="0"/>
                  <w:marTop w:val="0"/>
                  <w:marBottom w:val="0"/>
                  <w:divBdr>
                    <w:top w:val="none" w:sz="0" w:space="0" w:color="auto"/>
                    <w:left w:val="none" w:sz="0" w:space="0" w:color="auto"/>
                    <w:bottom w:val="none" w:sz="0" w:space="0" w:color="auto"/>
                    <w:right w:val="none" w:sz="0" w:space="0" w:color="auto"/>
                  </w:divBdr>
                  <w:divsChild>
                    <w:div w:id="1944609452">
                      <w:marLeft w:val="0"/>
                      <w:marRight w:val="0"/>
                      <w:marTop w:val="0"/>
                      <w:marBottom w:val="0"/>
                      <w:divBdr>
                        <w:top w:val="none" w:sz="0" w:space="0" w:color="auto"/>
                        <w:left w:val="none" w:sz="0" w:space="0" w:color="auto"/>
                        <w:bottom w:val="none" w:sz="0" w:space="0" w:color="auto"/>
                        <w:right w:val="none" w:sz="0" w:space="0" w:color="auto"/>
                      </w:divBdr>
                    </w:div>
                  </w:divsChild>
                </w:div>
                <w:div w:id="570818747">
                  <w:marLeft w:val="0"/>
                  <w:marRight w:val="0"/>
                  <w:marTop w:val="0"/>
                  <w:marBottom w:val="0"/>
                  <w:divBdr>
                    <w:top w:val="none" w:sz="0" w:space="0" w:color="auto"/>
                    <w:left w:val="none" w:sz="0" w:space="0" w:color="auto"/>
                    <w:bottom w:val="none" w:sz="0" w:space="0" w:color="auto"/>
                    <w:right w:val="none" w:sz="0" w:space="0" w:color="auto"/>
                  </w:divBdr>
                  <w:divsChild>
                    <w:div w:id="546837253">
                      <w:marLeft w:val="0"/>
                      <w:marRight w:val="0"/>
                      <w:marTop w:val="0"/>
                      <w:marBottom w:val="0"/>
                      <w:divBdr>
                        <w:top w:val="none" w:sz="0" w:space="0" w:color="auto"/>
                        <w:left w:val="none" w:sz="0" w:space="0" w:color="auto"/>
                        <w:bottom w:val="none" w:sz="0" w:space="0" w:color="auto"/>
                        <w:right w:val="none" w:sz="0" w:space="0" w:color="auto"/>
                      </w:divBdr>
                    </w:div>
                  </w:divsChild>
                </w:div>
                <w:div w:id="625695827">
                  <w:marLeft w:val="0"/>
                  <w:marRight w:val="0"/>
                  <w:marTop w:val="0"/>
                  <w:marBottom w:val="0"/>
                  <w:divBdr>
                    <w:top w:val="none" w:sz="0" w:space="0" w:color="auto"/>
                    <w:left w:val="none" w:sz="0" w:space="0" w:color="auto"/>
                    <w:bottom w:val="none" w:sz="0" w:space="0" w:color="auto"/>
                    <w:right w:val="none" w:sz="0" w:space="0" w:color="auto"/>
                  </w:divBdr>
                  <w:divsChild>
                    <w:div w:id="466170120">
                      <w:marLeft w:val="0"/>
                      <w:marRight w:val="0"/>
                      <w:marTop w:val="0"/>
                      <w:marBottom w:val="0"/>
                      <w:divBdr>
                        <w:top w:val="none" w:sz="0" w:space="0" w:color="auto"/>
                        <w:left w:val="none" w:sz="0" w:space="0" w:color="auto"/>
                        <w:bottom w:val="none" w:sz="0" w:space="0" w:color="auto"/>
                        <w:right w:val="none" w:sz="0" w:space="0" w:color="auto"/>
                      </w:divBdr>
                    </w:div>
                    <w:div w:id="123928600">
                      <w:marLeft w:val="0"/>
                      <w:marRight w:val="0"/>
                      <w:marTop w:val="0"/>
                      <w:marBottom w:val="0"/>
                      <w:divBdr>
                        <w:top w:val="none" w:sz="0" w:space="0" w:color="auto"/>
                        <w:left w:val="none" w:sz="0" w:space="0" w:color="auto"/>
                        <w:bottom w:val="none" w:sz="0" w:space="0" w:color="auto"/>
                        <w:right w:val="none" w:sz="0" w:space="0" w:color="auto"/>
                      </w:divBdr>
                    </w:div>
                    <w:div w:id="291595713">
                      <w:marLeft w:val="0"/>
                      <w:marRight w:val="0"/>
                      <w:marTop w:val="0"/>
                      <w:marBottom w:val="0"/>
                      <w:divBdr>
                        <w:top w:val="none" w:sz="0" w:space="0" w:color="auto"/>
                        <w:left w:val="none" w:sz="0" w:space="0" w:color="auto"/>
                        <w:bottom w:val="none" w:sz="0" w:space="0" w:color="auto"/>
                        <w:right w:val="none" w:sz="0" w:space="0" w:color="auto"/>
                      </w:divBdr>
                    </w:div>
                    <w:div w:id="969551612">
                      <w:marLeft w:val="0"/>
                      <w:marRight w:val="0"/>
                      <w:marTop w:val="0"/>
                      <w:marBottom w:val="0"/>
                      <w:divBdr>
                        <w:top w:val="none" w:sz="0" w:space="0" w:color="auto"/>
                        <w:left w:val="none" w:sz="0" w:space="0" w:color="auto"/>
                        <w:bottom w:val="none" w:sz="0" w:space="0" w:color="auto"/>
                        <w:right w:val="none" w:sz="0" w:space="0" w:color="auto"/>
                      </w:divBdr>
                    </w:div>
                    <w:div w:id="574362867">
                      <w:marLeft w:val="0"/>
                      <w:marRight w:val="0"/>
                      <w:marTop w:val="0"/>
                      <w:marBottom w:val="0"/>
                      <w:divBdr>
                        <w:top w:val="none" w:sz="0" w:space="0" w:color="auto"/>
                        <w:left w:val="none" w:sz="0" w:space="0" w:color="auto"/>
                        <w:bottom w:val="none" w:sz="0" w:space="0" w:color="auto"/>
                        <w:right w:val="none" w:sz="0" w:space="0" w:color="auto"/>
                      </w:divBdr>
                    </w:div>
                    <w:div w:id="830564326">
                      <w:marLeft w:val="0"/>
                      <w:marRight w:val="0"/>
                      <w:marTop w:val="0"/>
                      <w:marBottom w:val="0"/>
                      <w:divBdr>
                        <w:top w:val="none" w:sz="0" w:space="0" w:color="auto"/>
                        <w:left w:val="none" w:sz="0" w:space="0" w:color="auto"/>
                        <w:bottom w:val="none" w:sz="0" w:space="0" w:color="auto"/>
                        <w:right w:val="none" w:sz="0" w:space="0" w:color="auto"/>
                      </w:divBdr>
                    </w:div>
                    <w:div w:id="2122919817">
                      <w:marLeft w:val="0"/>
                      <w:marRight w:val="0"/>
                      <w:marTop w:val="0"/>
                      <w:marBottom w:val="0"/>
                      <w:divBdr>
                        <w:top w:val="none" w:sz="0" w:space="0" w:color="auto"/>
                        <w:left w:val="none" w:sz="0" w:space="0" w:color="auto"/>
                        <w:bottom w:val="none" w:sz="0" w:space="0" w:color="auto"/>
                        <w:right w:val="none" w:sz="0" w:space="0" w:color="auto"/>
                      </w:divBdr>
                    </w:div>
                    <w:div w:id="834999063">
                      <w:marLeft w:val="0"/>
                      <w:marRight w:val="0"/>
                      <w:marTop w:val="0"/>
                      <w:marBottom w:val="0"/>
                      <w:divBdr>
                        <w:top w:val="none" w:sz="0" w:space="0" w:color="auto"/>
                        <w:left w:val="none" w:sz="0" w:space="0" w:color="auto"/>
                        <w:bottom w:val="none" w:sz="0" w:space="0" w:color="auto"/>
                        <w:right w:val="none" w:sz="0" w:space="0" w:color="auto"/>
                      </w:divBdr>
                    </w:div>
                    <w:div w:id="1813981170">
                      <w:marLeft w:val="0"/>
                      <w:marRight w:val="0"/>
                      <w:marTop w:val="0"/>
                      <w:marBottom w:val="0"/>
                      <w:divBdr>
                        <w:top w:val="none" w:sz="0" w:space="0" w:color="auto"/>
                        <w:left w:val="none" w:sz="0" w:space="0" w:color="auto"/>
                        <w:bottom w:val="none" w:sz="0" w:space="0" w:color="auto"/>
                        <w:right w:val="none" w:sz="0" w:space="0" w:color="auto"/>
                      </w:divBdr>
                    </w:div>
                    <w:div w:id="318995793">
                      <w:marLeft w:val="0"/>
                      <w:marRight w:val="0"/>
                      <w:marTop w:val="0"/>
                      <w:marBottom w:val="0"/>
                      <w:divBdr>
                        <w:top w:val="none" w:sz="0" w:space="0" w:color="auto"/>
                        <w:left w:val="none" w:sz="0" w:space="0" w:color="auto"/>
                        <w:bottom w:val="none" w:sz="0" w:space="0" w:color="auto"/>
                        <w:right w:val="none" w:sz="0" w:space="0" w:color="auto"/>
                      </w:divBdr>
                    </w:div>
                    <w:div w:id="881015120">
                      <w:marLeft w:val="0"/>
                      <w:marRight w:val="0"/>
                      <w:marTop w:val="0"/>
                      <w:marBottom w:val="0"/>
                      <w:divBdr>
                        <w:top w:val="none" w:sz="0" w:space="0" w:color="auto"/>
                        <w:left w:val="none" w:sz="0" w:space="0" w:color="auto"/>
                        <w:bottom w:val="none" w:sz="0" w:space="0" w:color="auto"/>
                        <w:right w:val="none" w:sz="0" w:space="0" w:color="auto"/>
                      </w:divBdr>
                    </w:div>
                    <w:div w:id="1362433970">
                      <w:marLeft w:val="0"/>
                      <w:marRight w:val="0"/>
                      <w:marTop w:val="0"/>
                      <w:marBottom w:val="0"/>
                      <w:divBdr>
                        <w:top w:val="none" w:sz="0" w:space="0" w:color="auto"/>
                        <w:left w:val="none" w:sz="0" w:space="0" w:color="auto"/>
                        <w:bottom w:val="none" w:sz="0" w:space="0" w:color="auto"/>
                        <w:right w:val="none" w:sz="0" w:space="0" w:color="auto"/>
                      </w:divBdr>
                    </w:div>
                    <w:div w:id="439253882">
                      <w:marLeft w:val="0"/>
                      <w:marRight w:val="0"/>
                      <w:marTop w:val="0"/>
                      <w:marBottom w:val="0"/>
                      <w:divBdr>
                        <w:top w:val="none" w:sz="0" w:space="0" w:color="auto"/>
                        <w:left w:val="none" w:sz="0" w:space="0" w:color="auto"/>
                        <w:bottom w:val="none" w:sz="0" w:space="0" w:color="auto"/>
                        <w:right w:val="none" w:sz="0" w:space="0" w:color="auto"/>
                      </w:divBdr>
                    </w:div>
                    <w:div w:id="694624365">
                      <w:marLeft w:val="0"/>
                      <w:marRight w:val="0"/>
                      <w:marTop w:val="0"/>
                      <w:marBottom w:val="0"/>
                      <w:divBdr>
                        <w:top w:val="none" w:sz="0" w:space="0" w:color="auto"/>
                        <w:left w:val="none" w:sz="0" w:space="0" w:color="auto"/>
                        <w:bottom w:val="none" w:sz="0" w:space="0" w:color="auto"/>
                        <w:right w:val="none" w:sz="0" w:space="0" w:color="auto"/>
                      </w:divBdr>
                    </w:div>
                    <w:div w:id="161438543">
                      <w:marLeft w:val="0"/>
                      <w:marRight w:val="0"/>
                      <w:marTop w:val="0"/>
                      <w:marBottom w:val="0"/>
                      <w:divBdr>
                        <w:top w:val="none" w:sz="0" w:space="0" w:color="auto"/>
                        <w:left w:val="none" w:sz="0" w:space="0" w:color="auto"/>
                        <w:bottom w:val="none" w:sz="0" w:space="0" w:color="auto"/>
                        <w:right w:val="none" w:sz="0" w:space="0" w:color="auto"/>
                      </w:divBdr>
                    </w:div>
                    <w:div w:id="351346619">
                      <w:marLeft w:val="0"/>
                      <w:marRight w:val="0"/>
                      <w:marTop w:val="0"/>
                      <w:marBottom w:val="0"/>
                      <w:divBdr>
                        <w:top w:val="none" w:sz="0" w:space="0" w:color="auto"/>
                        <w:left w:val="none" w:sz="0" w:space="0" w:color="auto"/>
                        <w:bottom w:val="none" w:sz="0" w:space="0" w:color="auto"/>
                        <w:right w:val="none" w:sz="0" w:space="0" w:color="auto"/>
                      </w:divBdr>
                    </w:div>
                    <w:div w:id="1508524514">
                      <w:marLeft w:val="0"/>
                      <w:marRight w:val="0"/>
                      <w:marTop w:val="0"/>
                      <w:marBottom w:val="0"/>
                      <w:divBdr>
                        <w:top w:val="none" w:sz="0" w:space="0" w:color="auto"/>
                        <w:left w:val="none" w:sz="0" w:space="0" w:color="auto"/>
                        <w:bottom w:val="none" w:sz="0" w:space="0" w:color="auto"/>
                        <w:right w:val="none" w:sz="0" w:space="0" w:color="auto"/>
                      </w:divBdr>
                    </w:div>
                    <w:div w:id="653030766">
                      <w:marLeft w:val="0"/>
                      <w:marRight w:val="0"/>
                      <w:marTop w:val="0"/>
                      <w:marBottom w:val="0"/>
                      <w:divBdr>
                        <w:top w:val="none" w:sz="0" w:space="0" w:color="auto"/>
                        <w:left w:val="none" w:sz="0" w:space="0" w:color="auto"/>
                        <w:bottom w:val="none" w:sz="0" w:space="0" w:color="auto"/>
                        <w:right w:val="none" w:sz="0" w:space="0" w:color="auto"/>
                      </w:divBdr>
                    </w:div>
                    <w:div w:id="847721046">
                      <w:marLeft w:val="0"/>
                      <w:marRight w:val="0"/>
                      <w:marTop w:val="0"/>
                      <w:marBottom w:val="0"/>
                      <w:divBdr>
                        <w:top w:val="none" w:sz="0" w:space="0" w:color="auto"/>
                        <w:left w:val="none" w:sz="0" w:space="0" w:color="auto"/>
                        <w:bottom w:val="none" w:sz="0" w:space="0" w:color="auto"/>
                        <w:right w:val="none" w:sz="0" w:space="0" w:color="auto"/>
                      </w:divBdr>
                    </w:div>
                  </w:divsChild>
                </w:div>
                <w:div w:id="1695617964">
                  <w:marLeft w:val="0"/>
                  <w:marRight w:val="0"/>
                  <w:marTop w:val="0"/>
                  <w:marBottom w:val="0"/>
                  <w:divBdr>
                    <w:top w:val="none" w:sz="0" w:space="0" w:color="auto"/>
                    <w:left w:val="none" w:sz="0" w:space="0" w:color="auto"/>
                    <w:bottom w:val="none" w:sz="0" w:space="0" w:color="auto"/>
                    <w:right w:val="none" w:sz="0" w:space="0" w:color="auto"/>
                  </w:divBdr>
                  <w:divsChild>
                    <w:div w:id="1395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86850">
          <w:marLeft w:val="0"/>
          <w:marRight w:val="0"/>
          <w:marTop w:val="0"/>
          <w:marBottom w:val="0"/>
          <w:divBdr>
            <w:top w:val="none" w:sz="0" w:space="0" w:color="auto"/>
            <w:left w:val="none" w:sz="0" w:space="0" w:color="auto"/>
            <w:bottom w:val="none" w:sz="0" w:space="0" w:color="auto"/>
            <w:right w:val="none" w:sz="0" w:space="0" w:color="auto"/>
          </w:divBdr>
        </w:div>
        <w:div w:id="834221419">
          <w:marLeft w:val="0"/>
          <w:marRight w:val="0"/>
          <w:marTop w:val="0"/>
          <w:marBottom w:val="0"/>
          <w:divBdr>
            <w:top w:val="none" w:sz="0" w:space="0" w:color="auto"/>
            <w:left w:val="none" w:sz="0" w:space="0" w:color="auto"/>
            <w:bottom w:val="none" w:sz="0" w:space="0" w:color="auto"/>
            <w:right w:val="none" w:sz="0" w:space="0" w:color="auto"/>
          </w:divBdr>
        </w:div>
        <w:div w:id="1132480314">
          <w:marLeft w:val="0"/>
          <w:marRight w:val="0"/>
          <w:marTop w:val="0"/>
          <w:marBottom w:val="0"/>
          <w:divBdr>
            <w:top w:val="none" w:sz="0" w:space="0" w:color="auto"/>
            <w:left w:val="none" w:sz="0" w:space="0" w:color="auto"/>
            <w:bottom w:val="none" w:sz="0" w:space="0" w:color="auto"/>
            <w:right w:val="none" w:sz="0" w:space="0" w:color="auto"/>
          </w:divBdr>
          <w:divsChild>
            <w:div w:id="415519685">
              <w:marLeft w:val="0"/>
              <w:marRight w:val="0"/>
              <w:marTop w:val="30"/>
              <w:marBottom w:val="30"/>
              <w:divBdr>
                <w:top w:val="none" w:sz="0" w:space="0" w:color="auto"/>
                <w:left w:val="none" w:sz="0" w:space="0" w:color="auto"/>
                <w:bottom w:val="none" w:sz="0" w:space="0" w:color="auto"/>
                <w:right w:val="none" w:sz="0" w:space="0" w:color="auto"/>
              </w:divBdr>
              <w:divsChild>
                <w:div w:id="976640855">
                  <w:marLeft w:val="0"/>
                  <w:marRight w:val="0"/>
                  <w:marTop w:val="0"/>
                  <w:marBottom w:val="0"/>
                  <w:divBdr>
                    <w:top w:val="none" w:sz="0" w:space="0" w:color="auto"/>
                    <w:left w:val="none" w:sz="0" w:space="0" w:color="auto"/>
                    <w:bottom w:val="none" w:sz="0" w:space="0" w:color="auto"/>
                    <w:right w:val="none" w:sz="0" w:space="0" w:color="auto"/>
                  </w:divBdr>
                  <w:divsChild>
                    <w:div w:id="1893613120">
                      <w:marLeft w:val="0"/>
                      <w:marRight w:val="0"/>
                      <w:marTop w:val="0"/>
                      <w:marBottom w:val="0"/>
                      <w:divBdr>
                        <w:top w:val="none" w:sz="0" w:space="0" w:color="auto"/>
                        <w:left w:val="none" w:sz="0" w:space="0" w:color="auto"/>
                        <w:bottom w:val="none" w:sz="0" w:space="0" w:color="auto"/>
                        <w:right w:val="none" w:sz="0" w:space="0" w:color="auto"/>
                      </w:divBdr>
                    </w:div>
                  </w:divsChild>
                </w:div>
                <w:div w:id="311716814">
                  <w:marLeft w:val="0"/>
                  <w:marRight w:val="0"/>
                  <w:marTop w:val="0"/>
                  <w:marBottom w:val="0"/>
                  <w:divBdr>
                    <w:top w:val="none" w:sz="0" w:space="0" w:color="auto"/>
                    <w:left w:val="none" w:sz="0" w:space="0" w:color="auto"/>
                    <w:bottom w:val="none" w:sz="0" w:space="0" w:color="auto"/>
                    <w:right w:val="none" w:sz="0" w:space="0" w:color="auto"/>
                  </w:divBdr>
                  <w:divsChild>
                    <w:div w:id="757947569">
                      <w:marLeft w:val="0"/>
                      <w:marRight w:val="0"/>
                      <w:marTop w:val="0"/>
                      <w:marBottom w:val="0"/>
                      <w:divBdr>
                        <w:top w:val="none" w:sz="0" w:space="0" w:color="auto"/>
                        <w:left w:val="none" w:sz="0" w:space="0" w:color="auto"/>
                        <w:bottom w:val="none" w:sz="0" w:space="0" w:color="auto"/>
                        <w:right w:val="none" w:sz="0" w:space="0" w:color="auto"/>
                      </w:divBdr>
                    </w:div>
                  </w:divsChild>
                </w:div>
                <w:div w:id="416827397">
                  <w:marLeft w:val="0"/>
                  <w:marRight w:val="0"/>
                  <w:marTop w:val="0"/>
                  <w:marBottom w:val="0"/>
                  <w:divBdr>
                    <w:top w:val="none" w:sz="0" w:space="0" w:color="auto"/>
                    <w:left w:val="none" w:sz="0" w:space="0" w:color="auto"/>
                    <w:bottom w:val="none" w:sz="0" w:space="0" w:color="auto"/>
                    <w:right w:val="none" w:sz="0" w:space="0" w:color="auto"/>
                  </w:divBdr>
                  <w:divsChild>
                    <w:div w:id="1399131327">
                      <w:marLeft w:val="0"/>
                      <w:marRight w:val="0"/>
                      <w:marTop w:val="0"/>
                      <w:marBottom w:val="0"/>
                      <w:divBdr>
                        <w:top w:val="none" w:sz="0" w:space="0" w:color="auto"/>
                        <w:left w:val="none" w:sz="0" w:space="0" w:color="auto"/>
                        <w:bottom w:val="none" w:sz="0" w:space="0" w:color="auto"/>
                        <w:right w:val="none" w:sz="0" w:space="0" w:color="auto"/>
                      </w:divBdr>
                    </w:div>
                  </w:divsChild>
                </w:div>
                <w:div w:id="1093285994">
                  <w:marLeft w:val="0"/>
                  <w:marRight w:val="0"/>
                  <w:marTop w:val="0"/>
                  <w:marBottom w:val="0"/>
                  <w:divBdr>
                    <w:top w:val="none" w:sz="0" w:space="0" w:color="auto"/>
                    <w:left w:val="none" w:sz="0" w:space="0" w:color="auto"/>
                    <w:bottom w:val="none" w:sz="0" w:space="0" w:color="auto"/>
                    <w:right w:val="none" w:sz="0" w:space="0" w:color="auto"/>
                  </w:divBdr>
                  <w:divsChild>
                    <w:div w:id="56129883">
                      <w:marLeft w:val="0"/>
                      <w:marRight w:val="0"/>
                      <w:marTop w:val="0"/>
                      <w:marBottom w:val="0"/>
                      <w:divBdr>
                        <w:top w:val="none" w:sz="0" w:space="0" w:color="auto"/>
                        <w:left w:val="none" w:sz="0" w:space="0" w:color="auto"/>
                        <w:bottom w:val="none" w:sz="0" w:space="0" w:color="auto"/>
                        <w:right w:val="none" w:sz="0" w:space="0" w:color="auto"/>
                      </w:divBdr>
                    </w:div>
                  </w:divsChild>
                </w:div>
                <w:div w:id="1596402883">
                  <w:marLeft w:val="0"/>
                  <w:marRight w:val="0"/>
                  <w:marTop w:val="0"/>
                  <w:marBottom w:val="0"/>
                  <w:divBdr>
                    <w:top w:val="none" w:sz="0" w:space="0" w:color="auto"/>
                    <w:left w:val="none" w:sz="0" w:space="0" w:color="auto"/>
                    <w:bottom w:val="none" w:sz="0" w:space="0" w:color="auto"/>
                    <w:right w:val="none" w:sz="0" w:space="0" w:color="auto"/>
                  </w:divBdr>
                  <w:divsChild>
                    <w:div w:id="1575702132">
                      <w:marLeft w:val="0"/>
                      <w:marRight w:val="0"/>
                      <w:marTop w:val="0"/>
                      <w:marBottom w:val="0"/>
                      <w:divBdr>
                        <w:top w:val="none" w:sz="0" w:space="0" w:color="auto"/>
                        <w:left w:val="none" w:sz="0" w:space="0" w:color="auto"/>
                        <w:bottom w:val="none" w:sz="0" w:space="0" w:color="auto"/>
                        <w:right w:val="none" w:sz="0" w:space="0" w:color="auto"/>
                      </w:divBdr>
                    </w:div>
                  </w:divsChild>
                </w:div>
                <w:div w:id="308553675">
                  <w:marLeft w:val="0"/>
                  <w:marRight w:val="0"/>
                  <w:marTop w:val="0"/>
                  <w:marBottom w:val="0"/>
                  <w:divBdr>
                    <w:top w:val="none" w:sz="0" w:space="0" w:color="auto"/>
                    <w:left w:val="none" w:sz="0" w:space="0" w:color="auto"/>
                    <w:bottom w:val="none" w:sz="0" w:space="0" w:color="auto"/>
                    <w:right w:val="none" w:sz="0" w:space="0" w:color="auto"/>
                  </w:divBdr>
                  <w:divsChild>
                    <w:div w:id="993527851">
                      <w:marLeft w:val="0"/>
                      <w:marRight w:val="0"/>
                      <w:marTop w:val="0"/>
                      <w:marBottom w:val="0"/>
                      <w:divBdr>
                        <w:top w:val="none" w:sz="0" w:space="0" w:color="auto"/>
                        <w:left w:val="none" w:sz="0" w:space="0" w:color="auto"/>
                        <w:bottom w:val="none" w:sz="0" w:space="0" w:color="auto"/>
                        <w:right w:val="none" w:sz="0" w:space="0" w:color="auto"/>
                      </w:divBdr>
                    </w:div>
                    <w:div w:id="1352293684">
                      <w:marLeft w:val="0"/>
                      <w:marRight w:val="0"/>
                      <w:marTop w:val="0"/>
                      <w:marBottom w:val="0"/>
                      <w:divBdr>
                        <w:top w:val="none" w:sz="0" w:space="0" w:color="auto"/>
                        <w:left w:val="none" w:sz="0" w:space="0" w:color="auto"/>
                        <w:bottom w:val="none" w:sz="0" w:space="0" w:color="auto"/>
                        <w:right w:val="none" w:sz="0" w:space="0" w:color="auto"/>
                      </w:divBdr>
                    </w:div>
                    <w:div w:id="1212620845">
                      <w:marLeft w:val="0"/>
                      <w:marRight w:val="0"/>
                      <w:marTop w:val="0"/>
                      <w:marBottom w:val="0"/>
                      <w:divBdr>
                        <w:top w:val="none" w:sz="0" w:space="0" w:color="auto"/>
                        <w:left w:val="none" w:sz="0" w:space="0" w:color="auto"/>
                        <w:bottom w:val="none" w:sz="0" w:space="0" w:color="auto"/>
                        <w:right w:val="none" w:sz="0" w:space="0" w:color="auto"/>
                      </w:divBdr>
                    </w:div>
                    <w:div w:id="1820657798">
                      <w:marLeft w:val="0"/>
                      <w:marRight w:val="0"/>
                      <w:marTop w:val="0"/>
                      <w:marBottom w:val="0"/>
                      <w:divBdr>
                        <w:top w:val="none" w:sz="0" w:space="0" w:color="auto"/>
                        <w:left w:val="none" w:sz="0" w:space="0" w:color="auto"/>
                        <w:bottom w:val="none" w:sz="0" w:space="0" w:color="auto"/>
                        <w:right w:val="none" w:sz="0" w:space="0" w:color="auto"/>
                      </w:divBdr>
                    </w:div>
                  </w:divsChild>
                </w:div>
                <w:div w:id="1242174262">
                  <w:marLeft w:val="0"/>
                  <w:marRight w:val="0"/>
                  <w:marTop w:val="0"/>
                  <w:marBottom w:val="0"/>
                  <w:divBdr>
                    <w:top w:val="none" w:sz="0" w:space="0" w:color="auto"/>
                    <w:left w:val="none" w:sz="0" w:space="0" w:color="auto"/>
                    <w:bottom w:val="none" w:sz="0" w:space="0" w:color="auto"/>
                    <w:right w:val="none" w:sz="0" w:space="0" w:color="auto"/>
                  </w:divBdr>
                  <w:divsChild>
                    <w:div w:id="1002664222">
                      <w:marLeft w:val="0"/>
                      <w:marRight w:val="0"/>
                      <w:marTop w:val="0"/>
                      <w:marBottom w:val="0"/>
                      <w:divBdr>
                        <w:top w:val="none" w:sz="0" w:space="0" w:color="auto"/>
                        <w:left w:val="none" w:sz="0" w:space="0" w:color="auto"/>
                        <w:bottom w:val="none" w:sz="0" w:space="0" w:color="auto"/>
                        <w:right w:val="none" w:sz="0" w:space="0" w:color="auto"/>
                      </w:divBdr>
                    </w:div>
                    <w:div w:id="1148321934">
                      <w:marLeft w:val="0"/>
                      <w:marRight w:val="0"/>
                      <w:marTop w:val="0"/>
                      <w:marBottom w:val="0"/>
                      <w:divBdr>
                        <w:top w:val="none" w:sz="0" w:space="0" w:color="auto"/>
                        <w:left w:val="none" w:sz="0" w:space="0" w:color="auto"/>
                        <w:bottom w:val="none" w:sz="0" w:space="0" w:color="auto"/>
                        <w:right w:val="none" w:sz="0" w:space="0" w:color="auto"/>
                      </w:divBdr>
                    </w:div>
                  </w:divsChild>
                </w:div>
                <w:div w:id="1914579354">
                  <w:marLeft w:val="0"/>
                  <w:marRight w:val="0"/>
                  <w:marTop w:val="0"/>
                  <w:marBottom w:val="0"/>
                  <w:divBdr>
                    <w:top w:val="none" w:sz="0" w:space="0" w:color="auto"/>
                    <w:left w:val="none" w:sz="0" w:space="0" w:color="auto"/>
                    <w:bottom w:val="none" w:sz="0" w:space="0" w:color="auto"/>
                    <w:right w:val="none" w:sz="0" w:space="0" w:color="auto"/>
                  </w:divBdr>
                  <w:divsChild>
                    <w:div w:id="2138447283">
                      <w:marLeft w:val="0"/>
                      <w:marRight w:val="0"/>
                      <w:marTop w:val="0"/>
                      <w:marBottom w:val="0"/>
                      <w:divBdr>
                        <w:top w:val="none" w:sz="0" w:space="0" w:color="auto"/>
                        <w:left w:val="none" w:sz="0" w:space="0" w:color="auto"/>
                        <w:bottom w:val="none" w:sz="0" w:space="0" w:color="auto"/>
                        <w:right w:val="none" w:sz="0" w:space="0" w:color="auto"/>
                      </w:divBdr>
                    </w:div>
                  </w:divsChild>
                </w:div>
                <w:div w:id="1523132970">
                  <w:marLeft w:val="0"/>
                  <w:marRight w:val="0"/>
                  <w:marTop w:val="0"/>
                  <w:marBottom w:val="0"/>
                  <w:divBdr>
                    <w:top w:val="none" w:sz="0" w:space="0" w:color="auto"/>
                    <w:left w:val="none" w:sz="0" w:space="0" w:color="auto"/>
                    <w:bottom w:val="none" w:sz="0" w:space="0" w:color="auto"/>
                    <w:right w:val="none" w:sz="0" w:space="0" w:color="auto"/>
                  </w:divBdr>
                  <w:divsChild>
                    <w:div w:id="1184974909">
                      <w:marLeft w:val="0"/>
                      <w:marRight w:val="0"/>
                      <w:marTop w:val="0"/>
                      <w:marBottom w:val="0"/>
                      <w:divBdr>
                        <w:top w:val="none" w:sz="0" w:space="0" w:color="auto"/>
                        <w:left w:val="none" w:sz="0" w:space="0" w:color="auto"/>
                        <w:bottom w:val="none" w:sz="0" w:space="0" w:color="auto"/>
                        <w:right w:val="none" w:sz="0" w:space="0" w:color="auto"/>
                      </w:divBdr>
                    </w:div>
                    <w:div w:id="2041006688">
                      <w:marLeft w:val="0"/>
                      <w:marRight w:val="0"/>
                      <w:marTop w:val="0"/>
                      <w:marBottom w:val="0"/>
                      <w:divBdr>
                        <w:top w:val="none" w:sz="0" w:space="0" w:color="auto"/>
                        <w:left w:val="none" w:sz="0" w:space="0" w:color="auto"/>
                        <w:bottom w:val="none" w:sz="0" w:space="0" w:color="auto"/>
                        <w:right w:val="none" w:sz="0" w:space="0" w:color="auto"/>
                      </w:divBdr>
                    </w:div>
                    <w:div w:id="1133014253">
                      <w:marLeft w:val="0"/>
                      <w:marRight w:val="0"/>
                      <w:marTop w:val="0"/>
                      <w:marBottom w:val="0"/>
                      <w:divBdr>
                        <w:top w:val="none" w:sz="0" w:space="0" w:color="auto"/>
                        <w:left w:val="none" w:sz="0" w:space="0" w:color="auto"/>
                        <w:bottom w:val="none" w:sz="0" w:space="0" w:color="auto"/>
                        <w:right w:val="none" w:sz="0" w:space="0" w:color="auto"/>
                      </w:divBdr>
                    </w:div>
                    <w:div w:id="1733699970">
                      <w:marLeft w:val="0"/>
                      <w:marRight w:val="0"/>
                      <w:marTop w:val="0"/>
                      <w:marBottom w:val="0"/>
                      <w:divBdr>
                        <w:top w:val="none" w:sz="0" w:space="0" w:color="auto"/>
                        <w:left w:val="none" w:sz="0" w:space="0" w:color="auto"/>
                        <w:bottom w:val="none" w:sz="0" w:space="0" w:color="auto"/>
                        <w:right w:val="none" w:sz="0" w:space="0" w:color="auto"/>
                      </w:divBdr>
                    </w:div>
                    <w:div w:id="1514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8935">
          <w:marLeft w:val="0"/>
          <w:marRight w:val="0"/>
          <w:marTop w:val="0"/>
          <w:marBottom w:val="0"/>
          <w:divBdr>
            <w:top w:val="none" w:sz="0" w:space="0" w:color="auto"/>
            <w:left w:val="none" w:sz="0" w:space="0" w:color="auto"/>
            <w:bottom w:val="none" w:sz="0" w:space="0" w:color="auto"/>
            <w:right w:val="none" w:sz="0" w:space="0" w:color="auto"/>
          </w:divBdr>
        </w:div>
        <w:div w:id="464083091">
          <w:marLeft w:val="0"/>
          <w:marRight w:val="0"/>
          <w:marTop w:val="0"/>
          <w:marBottom w:val="0"/>
          <w:divBdr>
            <w:top w:val="none" w:sz="0" w:space="0" w:color="auto"/>
            <w:left w:val="none" w:sz="0" w:space="0" w:color="auto"/>
            <w:bottom w:val="none" w:sz="0" w:space="0" w:color="auto"/>
            <w:right w:val="none" w:sz="0" w:space="0" w:color="auto"/>
          </w:divBdr>
        </w:div>
        <w:div w:id="690448410">
          <w:marLeft w:val="0"/>
          <w:marRight w:val="0"/>
          <w:marTop w:val="0"/>
          <w:marBottom w:val="0"/>
          <w:divBdr>
            <w:top w:val="none" w:sz="0" w:space="0" w:color="auto"/>
            <w:left w:val="none" w:sz="0" w:space="0" w:color="auto"/>
            <w:bottom w:val="none" w:sz="0" w:space="0" w:color="auto"/>
            <w:right w:val="none" w:sz="0" w:space="0" w:color="auto"/>
          </w:divBdr>
        </w:div>
        <w:div w:id="1282491480">
          <w:marLeft w:val="0"/>
          <w:marRight w:val="0"/>
          <w:marTop w:val="0"/>
          <w:marBottom w:val="0"/>
          <w:divBdr>
            <w:top w:val="none" w:sz="0" w:space="0" w:color="auto"/>
            <w:left w:val="none" w:sz="0" w:space="0" w:color="auto"/>
            <w:bottom w:val="none" w:sz="0" w:space="0" w:color="auto"/>
            <w:right w:val="none" w:sz="0" w:space="0" w:color="auto"/>
          </w:divBdr>
        </w:div>
        <w:div w:id="2048599566">
          <w:marLeft w:val="0"/>
          <w:marRight w:val="0"/>
          <w:marTop w:val="0"/>
          <w:marBottom w:val="0"/>
          <w:divBdr>
            <w:top w:val="none" w:sz="0" w:space="0" w:color="auto"/>
            <w:left w:val="none" w:sz="0" w:space="0" w:color="auto"/>
            <w:bottom w:val="none" w:sz="0" w:space="0" w:color="auto"/>
            <w:right w:val="none" w:sz="0" w:space="0" w:color="auto"/>
          </w:divBdr>
        </w:div>
        <w:div w:id="1865750243">
          <w:marLeft w:val="0"/>
          <w:marRight w:val="0"/>
          <w:marTop w:val="0"/>
          <w:marBottom w:val="0"/>
          <w:divBdr>
            <w:top w:val="none" w:sz="0" w:space="0" w:color="auto"/>
            <w:left w:val="none" w:sz="0" w:space="0" w:color="auto"/>
            <w:bottom w:val="none" w:sz="0" w:space="0" w:color="auto"/>
            <w:right w:val="none" w:sz="0" w:space="0" w:color="auto"/>
          </w:divBdr>
        </w:div>
        <w:div w:id="196309246">
          <w:marLeft w:val="0"/>
          <w:marRight w:val="0"/>
          <w:marTop w:val="0"/>
          <w:marBottom w:val="0"/>
          <w:divBdr>
            <w:top w:val="none" w:sz="0" w:space="0" w:color="auto"/>
            <w:left w:val="none" w:sz="0" w:space="0" w:color="auto"/>
            <w:bottom w:val="none" w:sz="0" w:space="0" w:color="auto"/>
            <w:right w:val="none" w:sz="0" w:space="0" w:color="auto"/>
          </w:divBdr>
        </w:div>
        <w:div w:id="1983463520">
          <w:marLeft w:val="0"/>
          <w:marRight w:val="0"/>
          <w:marTop w:val="0"/>
          <w:marBottom w:val="0"/>
          <w:divBdr>
            <w:top w:val="none" w:sz="0" w:space="0" w:color="auto"/>
            <w:left w:val="none" w:sz="0" w:space="0" w:color="auto"/>
            <w:bottom w:val="none" w:sz="0" w:space="0" w:color="auto"/>
            <w:right w:val="none" w:sz="0" w:space="0" w:color="auto"/>
          </w:divBdr>
        </w:div>
        <w:div w:id="1317030552">
          <w:marLeft w:val="0"/>
          <w:marRight w:val="0"/>
          <w:marTop w:val="0"/>
          <w:marBottom w:val="0"/>
          <w:divBdr>
            <w:top w:val="none" w:sz="0" w:space="0" w:color="auto"/>
            <w:left w:val="none" w:sz="0" w:space="0" w:color="auto"/>
            <w:bottom w:val="none" w:sz="0" w:space="0" w:color="auto"/>
            <w:right w:val="none" w:sz="0" w:space="0" w:color="auto"/>
          </w:divBdr>
        </w:div>
        <w:div w:id="1163472972">
          <w:marLeft w:val="0"/>
          <w:marRight w:val="0"/>
          <w:marTop w:val="0"/>
          <w:marBottom w:val="0"/>
          <w:divBdr>
            <w:top w:val="none" w:sz="0" w:space="0" w:color="auto"/>
            <w:left w:val="none" w:sz="0" w:space="0" w:color="auto"/>
            <w:bottom w:val="none" w:sz="0" w:space="0" w:color="auto"/>
            <w:right w:val="none" w:sz="0" w:space="0" w:color="auto"/>
          </w:divBdr>
        </w:div>
        <w:div w:id="1645769311">
          <w:marLeft w:val="0"/>
          <w:marRight w:val="0"/>
          <w:marTop w:val="0"/>
          <w:marBottom w:val="0"/>
          <w:divBdr>
            <w:top w:val="none" w:sz="0" w:space="0" w:color="auto"/>
            <w:left w:val="none" w:sz="0" w:space="0" w:color="auto"/>
            <w:bottom w:val="none" w:sz="0" w:space="0" w:color="auto"/>
            <w:right w:val="none" w:sz="0" w:space="0" w:color="auto"/>
          </w:divBdr>
        </w:div>
        <w:div w:id="1578057475">
          <w:marLeft w:val="0"/>
          <w:marRight w:val="0"/>
          <w:marTop w:val="0"/>
          <w:marBottom w:val="0"/>
          <w:divBdr>
            <w:top w:val="none" w:sz="0" w:space="0" w:color="auto"/>
            <w:left w:val="none" w:sz="0" w:space="0" w:color="auto"/>
            <w:bottom w:val="none" w:sz="0" w:space="0" w:color="auto"/>
            <w:right w:val="none" w:sz="0" w:space="0" w:color="auto"/>
          </w:divBdr>
        </w:div>
        <w:div w:id="1682470434">
          <w:marLeft w:val="0"/>
          <w:marRight w:val="0"/>
          <w:marTop w:val="0"/>
          <w:marBottom w:val="0"/>
          <w:divBdr>
            <w:top w:val="none" w:sz="0" w:space="0" w:color="auto"/>
            <w:left w:val="none" w:sz="0" w:space="0" w:color="auto"/>
            <w:bottom w:val="none" w:sz="0" w:space="0" w:color="auto"/>
            <w:right w:val="none" w:sz="0" w:space="0" w:color="auto"/>
          </w:divBdr>
        </w:div>
        <w:div w:id="274794949">
          <w:marLeft w:val="0"/>
          <w:marRight w:val="0"/>
          <w:marTop w:val="0"/>
          <w:marBottom w:val="0"/>
          <w:divBdr>
            <w:top w:val="none" w:sz="0" w:space="0" w:color="auto"/>
            <w:left w:val="none" w:sz="0" w:space="0" w:color="auto"/>
            <w:bottom w:val="none" w:sz="0" w:space="0" w:color="auto"/>
            <w:right w:val="none" w:sz="0" w:space="0" w:color="auto"/>
          </w:divBdr>
        </w:div>
        <w:div w:id="1532524988">
          <w:marLeft w:val="0"/>
          <w:marRight w:val="0"/>
          <w:marTop w:val="0"/>
          <w:marBottom w:val="0"/>
          <w:divBdr>
            <w:top w:val="none" w:sz="0" w:space="0" w:color="auto"/>
            <w:left w:val="none" w:sz="0" w:space="0" w:color="auto"/>
            <w:bottom w:val="none" w:sz="0" w:space="0" w:color="auto"/>
            <w:right w:val="none" w:sz="0" w:space="0" w:color="auto"/>
          </w:divBdr>
        </w:div>
        <w:div w:id="1127428449">
          <w:marLeft w:val="0"/>
          <w:marRight w:val="0"/>
          <w:marTop w:val="0"/>
          <w:marBottom w:val="0"/>
          <w:divBdr>
            <w:top w:val="none" w:sz="0" w:space="0" w:color="auto"/>
            <w:left w:val="none" w:sz="0" w:space="0" w:color="auto"/>
            <w:bottom w:val="none" w:sz="0" w:space="0" w:color="auto"/>
            <w:right w:val="none" w:sz="0" w:space="0" w:color="auto"/>
          </w:divBdr>
        </w:div>
        <w:div w:id="1505704532">
          <w:marLeft w:val="0"/>
          <w:marRight w:val="0"/>
          <w:marTop w:val="0"/>
          <w:marBottom w:val="0"/>
          <w:divBdr>
            <w:top w:val="none" w:sz="0" w:space="0" w:color="auto"/>
            <w:left w:val="none" w:sz="0" w:space="0" w:color="auto"/>
            <w:bottom w:val="none" w:sz="0" w:space="0" w:color="auto"/>
            <w:right w:val="none" w:sz="0" w:space="0" w:color="auto"/>
          </w:divBdr>
        </w:div>
        <w:div w:id="1379352773">
          <w:marLeft w:val="0"/>
          <w:marRight w:val="0"/>
          <w:marTop w:val="0"/>
          <w:marBottom w:val="0"/>
          <w:divBdr>
            <w:top w:val="none" w:sz="0" w:space="0" w:color="auto"/>
            <w:left w:val="none" w:sz="0" w:space="0" w:color="auto"/>
            <w:bottom w:val="none" w:sz="0" w:space="0" w:color="auto"/>
            <w:right w:val="none" w:sz="0" w:space="0" w:color="auto"/>
          </w:divBdr>
        </w:div>
        <w:div w:id="1406953320">
          <w:marLeft w:val="0"/>
          <w:marRight w:val="0"/>
          <w:marTop w:val="0"/>
          <w:marBottom w:val="0"/>
          <w:divBdr>
            <w:top w:val="none" w:sz="0" w:space="0" w:color="auto"/>
            <w:left w:val="none" w:sz="0" w:space="0" w:color="auto"/>
            <w:bottom w:val="none" w:sz="0" w:space="0" w:color="auto"/>
            <w:right w:val="none" w:sz="0" w:space="0" w:color="auto"/>
          </w:divBdr>
        </w:div>
        <w:div w:id="656420989">
          <w:marLeft w:val="0"/>
          <w:marRight w:val="0"/>
          <w:marTop w:val="0"/>
          <w:marBottom w:val="0"/>
          <w:divBdr>
            <w:top w:val="none" w:sz="0" w:space="0" w:color="auto"/>
            <w:left w:val="none" w:sz="0" w:space="0" w:color="auto"/>
            <w:bottom w:val="none" w:sz="0" w:space="0" w:color="auto"/>
            <w:right w:val="none" w:sz="0" w:space="0" w:color="auto"/>
          </w:divBdr>
        </w:div>
        <w:div w:id="1020664606">
          <w:marLeft w:val="0"/>
          <w:marRight w:val="0"/>
          <w:marTop w:val="0"/>
          <w:marBottom w:val="0"/>
          <w:divBdr>
            <w:top w:val="none" w:sz="0" w:space="0" w:color="auto"/>
            <w:left w:val="none" w:sz="0" w:space="0" w:color="auto"/>
            <w:bottom w:val="none" w:sz="0" w:space="0" w:color="auto"/>
            <w:right w:val="none" w:sz="0" w:space="0" w:color="auto"/>
          </w:divBdr>
        </w:div>
        <w:div w:id="1790319431">
          <w:marLeft w:val="0"/>
          <w:marRight w:val="0"/>
          <w:marTop w:val="0"/>
          <w:marBottom w:val="0"/>
          <w:divBdr>
            <w:top w:val="none" w:sz="0" w:space="0" w:color="auto"/>
            <w:left w:val="none" w:sz="0" w:space="0" w:color="auto"/>
            <w:bottom w:val="none" w:sz="0" w:space="0" w:color="auto"/>
            <w:right w:val="none" w:sz="0" w:space="0" w:color="auto"/>
          </w:divBdr>
        </w:div>
        <w:div w:id="2083404341">
          <w:marLeft w:val="0"/>
          <w:marRight w:val="0"/>
          <w:marTop w:val="0"/>
          <w:marBottom w:val="0"/>
          <w:divBdr>
            <w:top w:val="none" w:sz="0" w:space="0" w:color="auto"/>
            <w:left w:val="none" w:sz="0" w:space="0" w:color="auto"/>
            <w:bottom w:val="none" w:sz="0" w:space="0" w:color="auto"/>
            <w:right w:val="none" w:sz="0" w:space="0" w:color="auto"/>
          </w:divBdr>
        </w:div>
        <w:div w:id="572130560">
          <w:marLeft w:val="0"/>
          <w:marRight w:val="0"/>
          <w:marTop w:val="0"/>
          <w:marBottom w:val="0"/>
          <w:divBdr>
            <w:top w:val="none" w:sz="0" w:space="0" w:color="auto"/>
            <w:left w:val="none" w:sz="0" w:space="0" w:color="auto"/>
            <w:bottom w:val="none" w:sz="0" w:space="0" w:color="auto"/>
            <w:right w:val="none" w:sz="0" w:space="0" w:color="auto"/>
          </w:divBdr>
        </w:div>
        <w:div w:id="1351448871">
          <w:marLeft w:val="0"/>
          <w:marRight w:val="0"/>
          <w:marTop w:val="0"/>
          <w:marBottom w:val="0"/>
          <w:divBdr>
            <w:top w:val="none" w:sz="0" w:space="0" w:color="auto"/>
            <w:left w:val="none" w:sz="0" w:space="0" w:color="auto"/>
            <w:bottom w:val="none" w:sz="0" w:space="0" w:color="auto"/>
            <w:right w:val="none" w:sz="0" w:space="0" w:color="auto"/>
          </w:divBdr>
        </w:div>
        <w:div w:id="2135052706">
          <w:marLeft w:val="0"/>
          <w:marRight w:val="0"/>
          <w:marTop w:val="0"/>
          <w:marBottom w:val="0"/>
          <w:divBdr>
            <w:top w:val="none" w:sz="0" w:space="0" w:color="auto"/>
            <w:left w:val="none" w:sz="0" w:space="0" w:color="auto"/>
            <w:bottom w:val="none" w:sz="0" w:space="0" w:color="auto"/>
            <w:right w:val="none" w:sz="0" w:space="0" w:color="auto"/>
          </w:divBdr>
        </w:div>
        <w:div w:id="1517386488">
          <w:marLeft w:val="0"/>
          <w:marRight w:val="0"/>
          <w:marTop w:val="0"/>
          <w:marBottom w:val="0"/>
          <w:divBdr>
            <w:top w:val="none" w:sz="0" w:space="0" w:color="auto"/>
            <w:left w:val="none" w:sz="0" w:space="0" w:color="auto"/>
            <w:bottom w:val="none" w:sz="0" w:space="0" w:color="auto"/>
            <w:right w:val="none" w:sz="0" w:space="0" w:color="auto"/>
          </w:divBdr>
        </w:div>
        <w:div w:id="995885342">
          <w:marLeft w:val="0"/>
          <w:marRight w:val="0"/>
          <w:marTop w:val="0"/>
          <w:marBottom w:val="0"/>
          <w:divBdr>
            <w:top w:val="none" w:sz="0" w:space="0" w:color="auto"/>
            <w:left w:val="none" w:sz="0" w:space="0" w:color="auto"/>
            <w:bottom w:val="none" w:sz="0" w:space="0" w:color="auto"/>
            <w:right w:val="none" w:sz="0" w:space="0" w:color="auto"/>
          </w:divBdr>
        </w:div>
        <w:div w:id="1581794174">
          <w:marLeft w:val="0"/>
          <w:marRight w:val="0"/>
          <w:marTop w:val="0"/>
          <w:marBottom w:val="0"/>
          <w:divBdr>
            <w:top w:val="none" w:sz="0" w:space="0" w:color="auto"/>
            <w:left w:val="none" w:sz="0" w:space="0" w:color="auto"/>
            <w:bottom w:val="none" w:sz="0" w:space="0" w:color="auto"/>
            <w:right w:val="none" w:sz="0" w:space="0" w:color="auto"/>
          </w:divBdr>
        </w:div>
        <w:div w:id="1641837277">
          <w:marLeft w:val="0"/>
          <w:marRight w:val="0"/>
          <w:marTop w:val="0"/>
          <w:marBottom w:val="0"/>
          <w:divBdr>
            <w:top w:val="none" w:sz="0" w:space="0" w:color="auto"/>
            <w:left w:val="none" w:sz="0" w:space="0" w:color="auto"/>
            <w:bottom w:val="none" w:sz="0" w:space="0" w:color="auto"/>
            <w:right w:val="none" w:sz="0" w:space="0" w:color="auto"/>
          </w:divBdr>
        </w:div>
        <w:div w:id="1102451339">
          <w:marLeft w:val="0"/>
          <w:marRight w:val="0"/>
          <w:marTop w:val="0"/>
          <w:marBottom w:val="0"/>
          <w:divBdr>
            <w:top w:val="none" w:sz="0" w:space="0" w:color="auto"/>
            <w:left w:val="none" w:sz="0" w:space="0" w:color="auto"/>
            <w:bottom w:val="none" w:sz="0" w:space="0" w:color="auto"/>
            <w:right w:val="none" w:sz="0" w:space="0" w:color="auto"/>
          </w:divBdr>
        </w:div>
        <w:div w:id="296646137">
          <w:marLeft w:val="0"/>
          <w:marRight w:val="0"/>
          <w:marTop w:val="0"/>
          <w:marBottom w:val="0"/>
          <w:divBdr>
            <w:top w:val="none" w:sz="0" w:space="0" w:color="auto"/>
            <w:left w:val="none" w:sz="0" w:space="0" w:color="auto"/>
            <w:bottom w:val="none" w:sz="0" w:space="0" w:color="auto"/>
            <w:right w:val="none" w:sz="0" w:space="0" w:color="auto"/>
          </w:divBdr>
          <w:divsChild>
            <w:div w:id="158539932">
              <w:marLeft w:val="0"/>
              <w:marRight w:val="0"/>
              <w:marTop w:val="30"/>
              <w:marBottom w:val="30"/>
              <w:divBdr>
                <w:top w:val="none" w:sz="0" w:space="0" w:color="auto"/>
                <w:left w:val="none" w:sz="0" w:space="0" w:color="auto"/>
                <w:bottom w:val="none" w:sz="0" w:space="0" w:color="auto"/>
                <w:right w:val="none" w:sz="0" w:space="0" w:color="auto"/>
              </w:divBdr>
              <w:divsChild>
                <w:div w:id="2068605662">
                  <w:marLeft w:val="0"/>
                  <w:marRight w:val="0"/>
                  <w:marTop w:val="0"/>
                  <w:marBottom w:val="0"/>
                  <w:divBdr>
                    <w:top w:val="none" w:sz="0" w:space="0" w:color="auto"/>
                    <w:left w:val="none" w:sz="0" w:space="0" w:color="auto"/>
                    <w:bottom w:val="none" w:sz="0" w:space="0" w:color="auto"/>
                    <w:right w:val="none" w:sz="0" w:space="0" w:color="auto"/>
                  </w:divBdr>
                  <w:divsChild>
                    <w:div w:id="1625310036">
                      <w:marLeft w:val="0"/>
                      <w:marRight w:val="0"/>
                      <w:marTop w:val="0"/>
                      <w:marBottom w:val="0"/>
                      <w:divBdr>
                        <w:top w:val="none" w:sz="0" w:space="0" w:color="auto"/>
                        <w:left w:val="none" w:sz="0" w:space="0" w:color="auto"/>
                        <w:bottom w:val="none" w:sz="0" w:space="0" w:color="auto"/>
                        <w:right w:val="none" w:sz="0" w:space="0" w:color="auto"/>
                      </w:divBdr>
                    </w:div>
                  </w:divsChild>
                </w:div>
                <w:div w:id="1862695499">
                  <w:marLeft w:val="0"/>
                  <w:marRight w:val="0"/>
                  <w:marTop w:val="0"/>
                  <w:marBottom w:val="0"/>
                  <w:divBdr>
                    <w:top w:val="none" w:sz="0" w:space="0" w:color="auto"/>
                    <w:left w:val="none" w:sz="0" w:space="0" w:color="auto"/>
                    <w:bottom w:val="none" w:sz="0" w:space="0" w:color="auto"/>
                    <w:right w:val="none" w:sz="0" w:space="0" w:color="auto"/>
                  </w:divBdr>
                  <w:divsChild>
                    <w:div w:id="1600599937">
                      <w:marLeft w:val="0"/>
                      <w:marRight w:val="0"/>
                      <w:marTop w:val="0"/>
                      <w:marBottom w:val="0"/>
                      <w:divBdr>
                        <w:top w:val="none" w:sz="0" w:space="0" w:color="auto"/>
                        <w:left w:val="none" w:sz="0" w:space="0" w:color="auto"/>
                        <w:bottom w:val="none" w:sz="0" w:space="0" w:color="auto"/>
                        <w:right w:val="none" w:sz="0" w:space="0" w:color="auto"/>
                      </w:divBdr>
                    </w:div>
                  </w:divsChild>
                </w:div>
                <w:div w:id="1928726787">
                  <w:marLeft w:val="0"/>
                  <w:marRight w:val="0"/>
                  <w:marTop w:val="0"/>
                  <w:marBottom w:val="0"/>
                  <w:divBdr>
                    <w:top w:val="none" w:sz="0" w:space="0" w:color="auto"/>
                    <w:left w:val="none" w:sz="0" w:space="0" w:color="auto"/>
                    <w:bottom w:val="none" w:sz="0" w:space="0" w:color="auto"/>
                    <w:right w:val="none" w:sz="0" w:space="0" w:color="auto"/>
                  </w:divBdr>
                  <w:divsChild>
                    <w:div w:id="1210456119">
                      <w:marLeft w:val="0"/>
                      <w:marRight w:val="0"/>
                      <w:marTop w:val="0"/>
                      <w:marBottom w:val="0"/>
                      <w:divBdr>
                        <w:top w:val="none" w:sz="0" w:space="0" w:color="auto"/>
                        <w:left w:val="none" w:sz="0" w:space="0" w:color="auto"/>
                        <w:bottom w:val="none" w:sz="0" w:space="0" w:color="auto"/>
                        <w:right w:val="none" w:sz="0" w:space="0" w:color="auto"/>
                      </w:divBdr>
                    </w:div>
                  </w:divsChild>
                </w:div>
                <w:div w:id="603535620">
                  <w:marLeft w:val="0"/>
                  <w:marRight w:val="0"/>
                  <w:marTop w:val="0"/>
                  <w:marBottom w:val="0"/>
                  <w:divBdr>
                    <w:top w:val="none" w:sz="0" w:space="0" w:color="auto"/>
                    <w:left w:val="none" w:sz="0" w:space="0" w:color="auto"/>
                    <w:bottom w:val="none" w:sz="0" w:space="0" w:color="auto"/>
                    <w:right w:val="none" w:sz="0" w:space="0" w:color="auto"/>
                  </w:divBdr>
                  <w:divsChild>
                    <w:div w:id="1371301849">
                      <w:marLeft w:val="0"/>
                      <w:marRight w:val="0"/>
                      <w:marTop w:val="0"/>
                      <w:marBottom w:val="0"/>
                      <w:divBdr>
                        <w:top w:val="none" w:sz="0" w:space="0" w:color="auto"/>
                        <w:left w:val="none" w:sz="0" w:space="0" w:color="auto"/>
                        <w:bottom w:val="none" w:sz="0" w:space="0" w:color="auto"/>
                        <w:right w:val="none" w:sz="0" w:space="0" w:color="auto"/>
                      </w:divBdr>
                    </w:div>
                  </w:divsChild>
                </w:div>
                <w:div w:id="115149914">
                  <w:marLeft w:val="0"/>
                  <w:marRight w:val="0"/>
                  <w:marTop w:val="0"/>
                  <w:marBottom w:val="0"/>
                  <w:divBdr>
                    <w:top w:val="none" w:sz="0" w:space="0" w:color="auto"/>
                    <w:left w:val="none" w:sz="0" w:space="0" w:color="auto"/>
                    <w:bottom w:val="none" w:sz="0" w:space="0" w:color="auto"/>
                    <w:right w:val="none" w:sz="0" w:space="0" w:color="auto"/>
                  </w:divBdr>
                  <w:divsChild>
                    <w:div w:id="1951664139">
                      <w:marLeft w:val="0"/>
                      <w:marRight w:val="0"/>
                      <w:marTop w:val="0"/>
                      <w:marBottom w:val="0"/>
                      <w:divBdr>
                        <w:top w:val="none" w:sz="0" w:space="0" w:color="auto"/>
                        <w:left w:val="none" w:sz="0" w:space="0" w:color="auto"/>
                        <w:bottom w:val="none" w:sz="0" w:space="0" w:color="auto"/>
                        <w:right w:val="none" w:sz="0" w:space="0" w:color="auto"/>
                      </w:divBdr>
                    </w:div>
                  </w:divsChild>
                </w:div>
                <w:div w:id="292371856">
                  <w:marLeft w:val="0"/>
                  <w:marRight w:val="0"/>
                  <w:marTop w:val="0"/>
                  <w:marBottom w:val="0"/>
                  <w:divBdr>
                    <w:top w:val="none" w:sz="0" w:space="0" w:color="auto"/>
                    <w:left w:val="none" w:sz="0" w:space="0" w:color="auto"/>
                    <w:bottom w:val="none" w:sz="0" w:space="0" w:color="auto"/>
                    <w:right w:val="none" w:sz="0" w:space="0" w:color="auto"/>
                  </w:divBdr>
                  <w:divsChild>
                    <w:div w:id="1383599822">
                      <w:marLeft w:val="0"/>
                      <w:marRight w:val="0"/>
                      <w:marTop w:val="0"/>
                      <w:marBottom w:val="0"/>
                      <w:divBdr>
                        <w:top w:val="none" w:sz="0" w:space="0" w:color="auto"/>
                        <w:left w:val="none" w:sz="0" w:space="0" w:color="auto"/>
                        <w:bottom w:val="none" w:sz="0" w:space="0" w:color="auto"/>
                        <w:right w:val="none" w:sz="0" w:space="0" w:color="auto"/>
                      </w:divBdr>
                    </w:div>
                  </w:divsChild>
                </w:div>
                <w:div w:id="1608002410">
                  <w:marLeft w:val="0"/>
                  <w:marRight w:val="0"/>
                  <w:marTop w:val="0"/>
                  <w:marBottom w:val="0"/>
                  <w:divBdr>
                    <w:top w:val="none" w:sz="0" w:space="0" w:color="auto"/>
                    <w:left w:val="none" w:sz="0" w:space="0" w:color="auto"/>
                    <w:bottom w:val="none" w:sz="0" w:space="0" w:color="auto"/>
                    <w:right w:val="none" w:sz="0" w:space="0" w:color="auto"/>
                  </w:divBdr>
                  <w:divsChild>
                    <w:div w:id="1247495666">
                      <w:marLeft w:val="0"/>
                      <w:marRight w:val="0"/>
                      <w:marTop w:val="0"/>
                      <w:marBottom w:val="0"/>
                      <w:divBdr>
                        <w:top w:val="none" w:sz="0" w:space="0" w:color="auto"/>
                        <w:left w:val="none" w:sz="0" w:space="0" w:color="auto"/>
                        <w:bottom w:val="none" w:sz="0" w:space="0" w:color="auto"/>
                        <w:right w:val="none" w:sz="0" w:space="0" w:color="auto"/>
                      </w:divBdr>
                    </w:div>
                  </w:divsChild>
                </w:div>
                <w:div w:id="1641618542">
                  <w:marLeft w:val="0"/>
                  <w:marRight w:val="0"/>
                  <w:marTop w:val="0"/>
                  <w:marBottom w:val="0"/>
                  <w:divBdr>
                    <w:top w:val="none" w:sz="0" w:space="0" w:color="auto"/>
                    <w:left w:val="none" w:sz="0" w:space="0" w:color="auto"/>
                    <w:bottom w:val="none" w:sz="0" w:space="0" w:color="auto"/>
                    <w:right w:val="none" w:sz="0" w:space="0" w:color="auto"/>
                  </w:divBdr>
                  <w:divsChild>
                    <w:div w:id="276907989">
                      <w:marLeft w:val="0"/>
                      <w:marRight w:val="0"/>
                      <w:marTop w:val="0"/>
                      <w:marBottom w:val="0"/>
                      <w:divBdr>
                        <w:top w:val="none" w:sz="0" w:space="0" w:color="auto"/>
                        <w:left w:val="none" w:sz="0" w:space="0" w:color="auto"/>
                        <w:bottom w:val="none" w:sz="0" w:space="0" w:color="auto"/>
                        <w:right w:val="none" w:sz="0" w:space="0" w:color="auto"/>
                      </w:divBdr>
                    </w:div>
                  </w:divsChild>
                </w:div>
                <w:div w:id="76293793">
                  <w:marLeft w:val="0"/>
                  <w:marRight w:val="0"/>
                  <w:marTop w:val="0"/>
                  <w:marBottom w:val="0"/>
                  <w:divBdr>
                    <w:top w:val="none" w:sz="0" w:space="0" w:color="auto"/>
                    <w:left w:val="none" w:sz="0" w:space="0" w:color="auto"/>
                    <w:bottom w:val="none" w:sz="0" w:space="0" w:color="auto"/>
                    <w:right w:val="none" w:sz="0" w:space="0" w:color="auto"/>
                  </w:divBdr>
                  <w:divsChild>
                    <w:div w:id="10569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301">
          <w:marLeft w:val="0"/>
          <w:marRight w:val="0"/>
          <w:marTop w:val="0"/>
          <w:marBottom w:val="0"/>
          <w:divBdr>
            <w:top w:val="none" w:sz="0" w:space="0" w:color="auto"/>
            <w:left w:val="none" w:sz="0" w:space="0" w:color="auto"/>
            <w:bottom w:val="none" w:sz="0" w:space="0" w:color="auto"/>
            <w:right w:val="none" w:sz="0" w:space="0" w:color="auto"/>
          </w:divBdr>
        </w:div>
        <w:div w:id="411781771">
          <w:marLeft w:val="0"/>
          <w:marRight w:val="0"/>
          <w:marTop w:val="0"/>
          <w:marBottom w:val="0"/>
          <w:divBdr>
            <w:top w:val="none" w:sz="0" w:space="0" w:color="auto"/>
            <w:left w:val="none" w:sz="0" w:space="0" w:color="auto"/>
            <w:bottom w:val="none" w:sz="0" w:space="0" w:color="auto"/>
            <w:right w:val="none" w:sz="0" w:space="0" w:color="auto"/>
          </w:divBdr>
        </w:div>
        <w:div w:id="1522936102">
          <w:marLeft w:val="0"/>
          <w:marRight w:val="0"/>
          <w:marTop w:val="0"/>
          <w:marBottom w:val="0"/>
          <w:divBdr>
            <w:top w:val="none" w:sz="0" w:space="0" w:color="auto"/>
            <w:left w:val="none" w:sz="0" w:space="0" w:color="auto"/>
            <w:bottom w:val="none" w:sz="0" w:space="0" w:color="auto"/>
            <w:right w:val="none" w:sz="0" w:space="0" w:color="auto"/>
          </w:divBdr>
        </w:div>
        <w:div w:id="527380007">
          <w:marLeft w:val="0"/>
          <w:marRight w:val="0"/>
          <w:marTop w:val="0"/>
          <w:marBottom w:val="0"/>
          <w:divBdr>
            <w:top w:val="none" w:sz="0" w:space="0" w:color="auto"/>
            <w:left w:val="none" w:sz="0" w:space="0" w:color="auto"/>
            <w:bottom w:val="none" w:sz="0" w:space="0" w:color="auto"/>
            <w:right w:val="none" w:sz="0" w:space="0" w:color="auto"/>
          </w:divBdr>
        </w:div>
        <w:div w:id="673647953">
          <w:marLeft w:val="0"/>
          <w:marRight w:val="0"/>
          <w:marTop w:val="0"/>
          <w:marBottom w:val="0"/>
          <w:divBdr>
            <w:top w:val="none" w:sz="0" w:space="0" w:color="auto"/>
            <w:left w:val="none" w:sz="0" w:space="0" w:color="auto"/>
            <w:bottom w:val="none" w:sz="0" w:space="0" w:color="auto"/>
            <w:right w:val="none" w:sz="0" w:space="0" w:color="auto"/>
          </w:divBdr>
        </w:div>
        <w:div w:id="1599219621">
          <w:marLeft w:val="0"/>
          <w:marRight w:val="0"/>
          <w:marTop w:val="0"/>
          <w:marBottom w:val="0"/>
          <w:divBdr>
            <w:top w:val="none" w:sz="0" w:space="0" w:color="auto"/>
            <w:left w:val="none" w:sz="0" w:space="0" w:color="auto"/>
            <w:bottom w:val="none" w:sz="0" w:space="0" w:color="auto"/>
            <w:right w:val="none" w:sz="0" w:space="0" w:color="auto"/>
          </w:divBdr>
        </w:div>
        <w:div w:id="1775516872">
          <w:marLeft w:val="0"/>
          <w:marRight w:val="0"/>
          <w:marTop w:val="0"/>
          <w:marBottom w:val="0"/>
          <w:divBdr>
            <w:top w:val="none" w:sz="0" w:space="0" w:color="auto"/>
            <w:left w:val="none" w:sz="0" w:space="0" w:color="auto"/>
            <w:bottom w:val="none" w:sz="0" w:space="0" w:color="auto"/>
            <w:right w:val="none" w:sz="0" w:space="0" w:color="auto"/>
          </w:divBdr>
        </w:div>
        <w:div w:id="1784957375">
          <w:marLeft w:val="0"/>
          <w:marRight w:val="0"/>
          <w:marTop w:val="0"/>
          <w:marBottom w:val="0"/>
          <w:divBdr>
            <w:top w:val="none" w:sz="0" w:space="0" w:color="auto"/>
            <w:left w:val="none" w:sz="0" w:space="0" w:color="auto"/>
            <w:bottom w:val="none" w:sz="0" w:space="0" w:color="auto"/>
            <w:right w:val="none" w:sz="0" w:space="0" w:color="auto"/>
          </w:divBdr>
        </w:div>
        <w:div w:id="1363244810">
          <w:marLeft w:val="0"/>
          <w:marRight w:val="0"/>
          <w:marTop w:val="0"/>
          <w:marBottom w:val="0"/>
          <w:divBdr>
            <w:top w:val="none" w:sz="0" w:space="0" w:color="auto"/>
            <w:left w:val="none" w:sz="0" w:space="0" w:color="auto"/>
            <w:bottom w:val="none" w:sz="0" w:space="0" w:color="auto"/>
            <w:right w:val="none" w:sz="0" w:space="0" w:color="auto"/>
          </w:divBdr>
        </w:div>
        <w:div w:id="1760372497">
          <w:marLeft w:val="0"/>
          <w:marRight w:val="0"/>
          <w:marTop w:val="0"/>
          <w:marBottom w:val="0"/>
          <w:divBdr>
            <w:top w:val="none" w:sz="0" w:space="0" w:color="auto"/>
            <w:left w:val="none" w:sz="0" w:space="0" w:color="auto"/>
            <w:bottom w:val="none" w:sz="0" w:space="0" w:color="auto"/>
            <w:right w:val="none" w:sz="0" w:space="0" w:color="auto"/>
          </w:divBdr>
        </w:div>
        <w:div w:id="1128428971">
          <w:marLeft w:val="0"/>
          <w:marRight w:val="0"/>
          <w:marTop w:val="0"/>
          <w:marBottom w:val="0"/>
          <w:divBdr>
            <w:top w:val="none" w:sz="0" w:space="0" w:color="auto"/>
            <w:left w:val="none" w:sz="0" w:space="0" w:color="auto"/>
            <w:bottom w:val="none" w:sz="0" w:space="0" w:color="auto"/>
            <w:right w:val="none" w:sz="0" w:space="0" w:color="auto"/>
          </w:divBdr>
        </w:div>
        <w:div w:id="1542552629">
          <w:marLeft w:val="0"/>
          <w:marRight w:val="0"/>
          <w:marTop w:val="0"/>
          <w:marBottom w:val="0"/>
          <w:divBdr>
            <w:top w:val="none" w:sz="0" w:space="0" w:color="auto"/>
            <w:left w:val="none" w:sz="0" w:space="0" w:color="auto"/>
            <w:bottom w:val="none" w:sz="0" w:space="0" w:color="auto"/>
            <w:right w:val="none" w:sz="0" w:space="0" w:color="auto"/>
          </w:divBdr>
        </w:div>
        <w:div w:id="472872685">
          <w:marLeft w:val="0"/>
          <w:marRight w:val="0"/>
          <w:marTop w:val="0"/>
          <w:marBottom w:val="0"/>
          <w:divBdr>
            <w:top w:val="none" w:sz="0" w:space="0" w:color="auto"/>
            <w:left w:val="none" w:sz="0" w:space="0" w:color="auto"/>
            <w:bottom w:val="none" w:sz="0" w:space="0" w:color="auto"/>
            <w:right w:val="none" w:sz="0" w:space="0" w:color="auto"/>
          </w:divBdr>
        </w:div>
        <w:div w:id="2068603004">
          <w:marLeft w:val="0"/>
          <w:marRight w:val="0"/>
          <w:marTop w:val="0"/>
          <w:marBottom w:val="0"/>
          <w:divBdr>
            <w:top w:val="none" w:sz="0" w:space="0" w:color="auto"/>
            <w:left w:val="none" w:sz="0" w:space="0" w:color="auto"/>
            <w:bottom w:val="none" w:sz="0" w:space="0" w:color="auto"/>
            <w:right w:val="none" w:sz="0" w:space="0" w:color="auto"/>
          </w:divBdr>
          <w:divsChild>
            <w:div w:id="79715207">
              <w:marLeft w:val="0"/>
              <w:marRight w:val="0"/>
              <w:marTop w:val="30"/>
              <w:marBottom w:val="30"/>
              <w:divBdr>
                <w:top w:val="none" w:sz="0" w:space="0" w:color="auto"/>
                <w:left w:val="none" w:sz="0" w:space="0" w:color="auto"/>
                <w:bottom w:val="none" w:sz="0" w:space="0" w:color="auto"/>
                <w:right w:val="none" w:sz="0" w:space="0" w:color="auto"/>
              </w:divBdr>
              <w:divsChild>
                <w:div w:id="765419330">
                  <w:marLeft w:val="0"/>
                  <w:marRight w:val="0"/>
                  <w:marTop w:val="0"/>
                  <w:marBottom w:val="0"/>
                  <w:divBdr>
                    <w:top w:val="none" w:sz="0" w:space="0" w:color="auto"/>
                    <w:left w:val="none" w:sz="0" w:space="0" w:color="auto"/>
                    <w:bottom w:val="none" w:sz="0" w:space="0" w:color="auto"/>
                    <w:right w:val="none" w:sz="0" w:space="0" w:color="auto"/>
                  </w:divBdr>
                  <w:divsChild>
                    <w:div w:id="61147024">
                      <w:marLeft w:val="0"/>
                      <w:marRight w:val="0"/>
                      <w:marTop w:val="0"/>
                      <w:marBottom w:val="0"/>
                      <w:divBdr>
                        <w:top w:val="none" w:sz="0" w:space="0" w:color="auto"/>
                        <w:left w:val="none" w:sz="0" w:space="0" w:color="auto"/>
                        <w:bottom w:val="none" w:sz="0" w:space="0" w:color="auto"/>
                        <w:right w:val="none" w:sz="0" w:space="0" w:color="auto"/>
                      </w:divBdr>
                    </w:div>
                  </w:divsChild>
                </w:div>
                <w:div w:id="2126387664">
                  <w:marLeft w:val="0"/>
                  <w:marRight w:val="0"/>
                  <w:marTop w:val="0"/>
                  <w:marBottom w:val="0"/>
                  <w:divBdr>
                    <w:top w:val="none" w:sz="0" w:space="0" w:color="auto"/>
                    <w:left w:val="none" w:sz="0" w:space="0" w:color="auto"/>
                    <w:bottom w:val="none" w:sz="0" w:space="0" w:color="auto"/>
                    <w:right w:val="none" w:sz="0" w:space="0" w:color="auto"/>
                  </w:divBdr>
                  <w:divsChild>
                    <w:div w:id="2104065883">
                      <w:marLeft w:val="0"/>
                      <w:marRight w:val="0"/>
                      <w:marTop w:val="0"/>
                      <w:marBottom w:val="0"/>
                      <w:divBdr>
                        <w:top w:val="none" w:sz="0" w:space="0" w:color="auto"/>
                        <w:left w:val="none" w:sz="0" w:space="0" w:color="auto"/>
                        <w:bottom w:val="none" w:sz="0" w:space="0" w:color="auto"/>
                        <w:right w:val="none" w:sz="0" w:space="0" w:color="auto"/>
                      </w:divBdr>
                    </w:div>
                  </w:divsChild>
                </w:div>
                <w:div w:id="1176387367">
                  <w:marLeft w:val="0"/>
                  <w:marRight w:val="0"/>
                  <w:marTop w:val="0"/>
                  <w:marBottom w:val="0"/>
                  <w:divBdr>
                    <w:top w:val="none" w:sz="0" w:space="0" w:color="auto"/>
                    <w:left w:val="none" w:sz="0" w:space="0" w:color="auto"/>
                    <w:bottom w:val="none" w:sz="0" w:space="0" w:color="auto"/>
                    <w:right w:val="none" w:sz="0" w:space="0" w:color="auto"/>
                  </w:divBdr>
                  <w:divsChild>
                    <w:div w:id="1437285232">
                      <w:marLeft w:val="0"/>
                      <w:marRight w:val="0"/>
                      <w:marTop w:val="0"/>
                      <w:marBottom w:val="0"/>
                      <w:divBdr>
                        <w:top w:val="none" w:sz="0" w:space="0" w:color="auto"/>
                        <w:left w:val="none" w:sz="0" w:space="0" w:color="auto"/>
                        <w:bottom w:val="none" w:sz="0" w:space="0" w:color="auto"/>
                        <w:right w:val="none" w:sz="0" w:space="0" w:color="auto"/>
                      </w:divBdr>
                    </w:div>
                  </w:divsChild>
                </w:div>
                <w:div w:id="282808571">
                  <w:marLeft w:val="0"/>
                  <w:marRight w:val="0"/>
                  <w:marTop w:val="0"/>
                  <w:marBottom w:val="0"/>
                  <w:divBdr>
                    <w:top w:val="none" w:sz="0" w:space="0" w:color="auto"/>
                    <w:left w:val="none" w:sz="0" w:space="0" w:color="auto"/>
                    <w:bottom w:val="none" w:sz="0" w:space="0" w:color="auto"/>
                    <w:right w:val="none" w:sz="0" w:space="0" w:color="auto"/>
                  </w:divBdr>
                  <w:divsChild>
                    <w:div w:id="1491562084">
                      <w:marLeft w:val="0"/>
                      <w:marRight w:val="0"/>
                      <w:marTop w:val="0"/>
                      <w:marBottom w:val="0"/>
                      <w:divBdr>
                        <w:top w:val="none" w:sz="0" w:space="0" w:color="auto"/>
                        <w:left w:val="none" w:sz="0" w:space="0" w:color="auto"/>
                        <w:bottom w:val="none" w:sz="0" w:space="0" w:color="auto"/>
                        <w:right w:val="none" w:sz="0" w:space="0" w:color="auto"/>
                      </w:divBdr>
                    </w:div>
                  </w:divsChild>
                </w:div>
                <w:div w:id="1919435994">
                  <w:marLeft w:val="0"/>
                  <w:marRight w:val="0"/>
                  <w:marTop w:val="0"/>
                  <w:marBottom w:val="0"/>
                  <w:divBdr>
                    <w:top w:val="none" w:sz="0" w:space="0" w:color="auto"/>
                    <w:left w:val="none" w:sz="0" w:space="0" w:color="auto"/>
                    <w:bottom w:val="none" w:sz="0" w:space="0" w:color="auto"/>
                    <w:right w:val="none" w:sz="0" w:space="0" w:color="auto"/>
                  </w:divBdr>
                  <w:divsChild>
                    <w:div w:id="1411852183">
                      <w:marLeft w:val="0"/>
                      <w:marRight w:val="0"/>
                      <w:marTop w:val="0"/>
                      <w:marBottom w:val="0"/>
                      <w:divBdr>
                        <w:top w:val="none" w:sz="0" w:space="0" w:color="auto"/>
                        <w:left w:val="none" w:sz="0" w:space="0" w:color="auto"/>
                        <w:bottom w:val="none" w:sz="0" w:space="0" w:color="auto"/>
                        <w:right w:val="none" w:sz="0" w:space="0" w:color="auto"/>
                      </w:divBdr>
                    </w:div>
                  </w:divsChild>
                </w:div>
                <w:div w:id="429662145">
                  <w:marLeft w:val="0"/>
                  <w:marRight w:val="0"/>
                  <w:marTop w:val="0"/>
                  <w:marBottom w:val="0"/>
                  <w:divBdr>
                    <w:top w:val="none" w:sz="0" w:space="0" w:color="auto"/>
                    <w:left w:val="none" w:sz="0" w:space="0" w:color="auto"/>
                    <w:bottom w:val="none" w:sz="0" w:space="0" w:color="auto"/>
                    <w:right w:val="none" w:sz="0" w:space="0" w:color="auto"/>
                  </w:divBdr>
                  <w:divsChild>
                    <w:div w:id="2061904316">
                      <w:marLeft w:val="0"/>
                      <w:marRight w:val="0"/>
                      <w:marTop w:val="0"/>
                      <w:marBottom w:val="0"/>
                      <w:divBdr>
                        <w:top w:val="none" w:sz="0" w:space="0" w:color="auto"/>
                        <w:left w:val="none" w:sz="0" w:space="0" w:color="auto"/>
                        <w:bottom w:val="none" w:sz="0" w:space="0" w:color="auto"/>
                        <w:right w:val="none" w:sz="0" w:space="0" w:color="auto"/>
                      </w:divBdr>
                    </w:div>
                  </w:divsChild>
                </w:div>
                <w:div w:id="1155294324">
                  <w:marLeft w:val="0"/>
                  <w:marRight w:val="0"/>
                  <w:marTop w:val="0"/>
                  <w:marBottom w:val="0"/>
                  <w:divBdr>
                    <w:top w:val="none" w:sz="0" w:space="0" w:color="auto"/>
                    <w:left w:val="none" w:sz="0" w:space="0" w:color="auto"/>
                    <w:bottom w:val="none" w:sz="0" w:space="0" w:color="auto"/>
                    <w:right w:val="none" w:sz="0" w:space="0" w:color="auto"/>
                  </w:divBdr>
                  <w:divsChild>
                    <w:div w:id="945700667">
                      <w:marLeft w:val="0"/>
                      <w:marRight w:val="0"/>
                      <w:marTop w:val="0"/>
                      <w:marBottom w:val="0"/>
                      <w:divBdr>
                        <w:top w:val="none" w:sz="0" w:space="0" w:color="auto"/>
                        <w:left w:val="none" w:sz="0" w:space="0" w:color="auto"/>
                        <w:bottom w:val="none" w:sz="0" w:space="0" w:color="auto"/>
                        <w:right w:val="none" w:sz="0" w:space="0" w:color="auto"/>
                      </w:divBdr>
                    </w:div>
                  </w:divsChild>
                </w:div>
                <w:div w:id="275873612">
                  <w:marLeft w:val="0"/>
                  <w:marRight w:val="0"/>
                  <w:marTop w:val="0"/>
                  <w:marBottom w:val="0"/>
                  <w:divBdr>
                    <w:top w:val="none" w:sz="0" w:space="0" w:color="auto"/>
                    <w:left w:val="none" w:sz="0" w:space="0" w:color="auto"/>
                    <w:bottom w:val="none" w:sz="0" w:space="0" w:color="auto"/>
                    <w:right w:val="none" w:sz="0" w:space="0" w:color="auto"/>
                  </w:divBdr>
                  <w:divsChild>
                    <w:div w:id="1762724024">
                      <w:marLeft w:val="0"/>
                      <w:marRight w:val="0"/>
                      <w:marTop w:val="0"/>
                      <w:marBottom w:val="0"/>
                      <w:divBdr>
                        <w:top w:val="none" w:sz="0" w:space="0" w:color="auto"/>
                        <w:left w:val="none" w:sz="0" w:space="0" w:color="auto"/>
                        <w:bottom w:val="none" w:sz="0" w:space="0" w:color="auto"/>
                        <w:right w:val="none" w:sz="0" w:space="0" w:color="auto"/>
                      </w:divBdr>
                    </w:div>
                  </w:divsChild>
                </w:div>
                <w:div w:id="1650742242">
                  <w:marLeft w:val="0"/>
                  <w:marRight w:val="0"/>
                  <w:marTop w:val="0"/>
                  <w:marBottom w:val="0"/>
                  <w:divBdr>
                    <w:top w:val="none" w:sz="0" w:space="0" w:color="auto"/>
                    <w:left w:val="none" w:sz="0" w:space="0" w:color="auto"/>
                    <w:bottom w:val="none" w:sz="0" w:space="0" w:color="auto"/>
                    <w:right w:val="none" w:sz="0" w:space="0" w:color="auto"/>
                  </w:divBdr>
                  <w:divsChild>
                    <w:div w:id="840699163">
                      <w:marLeft w:val="0"/>
                      <w:marRight w:val="0"/>
                      <w:marTop w:val="0"/>
                      <w:marBottom w:val="0"/>
                      <w:divBdr>
                        <w:top w:val="none" w:sz="0" w:space="0" w:color="auto"/>
                        <w:left w:val="none" w:sz="0" w:space="0" w:color="auto"/>
                        <w:bottom w:val="none" w:sz="0" w:space="0" w:color="auto"/>
                        <w:right w:val="none" w:sz="0" w:space="0" w:color="auto"/>
                      </w:divBdr>
                    </w:div>
                    <w:div w:id="1101340643">
                      <w:marLeft w:val="0"/>
                      <w:marRight w:val="0"/>
                      <w:marTop w:val="0"/>
                      <w:marBottom w:val="0"/>
                      <w:divBdr>
                        <w:top w:val="none" w:sz="0" w:space="0" w:color="auto"/>
                        <w:left w:val="none" w:sz="0" w:space="0" w:color="auto"/>
                        <w:bottom w:val="none" w:sz="0" w:space="0" w:color="auto"/>
                        <w:right w:val="none" w:sz="0" w:space="0" w:color="auto"/>
                      </w:divBdr>
                    </w:div>
                  </w:divsChild>
                </w:div>
                <w:div w:id="1649943093">
                  <w:marLeft w:val="0"/>
                  <w:marRight w:val="0"/>
                  <w:marTop w:val="0"/>
                  <w:marBottom w:val="0"/>
                  <w:divBdr>
                    <w:top w:val="none" w:sz="0" w:space="0" w:color="auto"/>
                    <w:left w:val="none" w:sz="0" w:space="0" w:color="auto"/>
                    <w:bottom w:val="none" w:sz="0" w:space="0" w:color="auto"/>
                    <w:right w:val="none" w:sz="0" w:space="0" w:color="auto"/>
                  </w:divBdr>
                  <w:divsChild>
                    <w:div w:id="486212224">
                      <w:marLeft w:val="0"/>
                      <w:marRight w:val="0"/>
                      <w:marTop w:val="0"/>
                      <w:marBottom w:val="0"/>
                      <w:divBdr>
                        <w:top w:val="none" w:sz="0" w:space="0" w:color="auto"/>
                        <w:left w:val="none" w:sz="0" w:space="0" w:color="auto"/>
                        <w:bottom w:val="none" w:sz="0" w:space="0" w:color="auto"/>
                        <w:right w:val="none" w:sz="0" w:space="0" w:color="auto"/>
                      </w:divBdr>
                    </w:div>
                  </w:divsChild>
                </w:div>
                <w:div w:id="1513761434">
                  <w:marLeft w:val="0"/>
                  <w:marRight w:val="0"/>
                  <w:marTop w:val="0"/>
                  <w:marBottom w:val="0"/>
                  <w:divBdr>
                    <w:top w:val="none" w:sz="0" w:space="0" w:color="auto"/>
                    <w:left w:val="none" w:sz="0" w:space="0" w:color="auto"/>
                    <w:bottom w:val="none" w:sz="0" w:space="0" w:color="auto"/>
                    <w:right w:val="none" w:sz="0" w:space="0" w:color="auto"/>
                  </w:divBdr>
                  <w:divsChild>
                    <w:div w:id="1504709291">
                      <w:marLeft w:val="0"/>
                      <w:marRight w:val="0"/>
                      <w:marTop w:val="0"/>
                      <w:marBottom w:val="0"/>
                      <w:divBdr>
                        <w:top w:val="none" w:sz="0" w:space="0" w:color="auto"/>
                        <w:left w:val="none" w:sz="0" w:space="0" w:color="auto"/>
                        <w:bottom w:val="none" w:sz="0" w:space="0" w:color="auto"/>
                        <w:right w:val="none" w:sz="0" w:space="0" w:color="auto"/>
                      </w:divBdr>
                    </w:div>
                    <w:div w:id="1201281265">
                      <w:marLeft w:val="0"/>
                      <w:marRight w:val="0"/>
                      <w:marTop w:val="0"/>
                      <w:marBottom w:val="0"/>
                      <w:divBdr>
                        <w:top w:val="none" w:sz="0" w:space="0" w:color="auto"/>
                        <w:left w:val="none" w:sz="0" w:space="0" w:color="auto"/>
                        <w:bottom w:val="none" w:sz="0" w:space="0" w:color="auto"/>
                        <w:right w:val="none" w:sz="0" w:space="0" w:color="auto"/>
                      </w:divBdr>
                    </w:div>
                  </w:divsChild>
                </w:div>
                <w:div w:id="761679136">
                  <w:marLeft w:val="0"/>
                  <w:marRight w:val="0"/>
                  <w:marTop w:val="0"/>
                  <w:marBottom w:val="0"/>
                  <w:divBdr>
                    <w:top w:val="none" w:sz="0" w:space="0" w:color="auto"/>
                    <w:left w:val="none" w:sz="0" w:space="0" w:color="auto"/>
                    <w:bottom w:val="none" w:sz="0" w:space="0" w:color="auto"/>
                    <w:right w:val="none" w:sz="0" w:space="0" w:color="auto"/>
                  </w:divBdr>
                  <w:divsChild>
                    <w:div w:id="1968312669">
                      <w:marLeft w:val="0"/>
                      <w:marRight w:val="0"/>
                      <w:marTop w:val="0"/>
                      <w:marBottom w:val="0"/>
                      <w:divBdr>
                        <w:top w:val="none" w:sz="0" w:space="0" w:color="auto"/>
                        <w:left w:val="none" w:sz="0" w:space="0" w:color="auto"/>
                        <w:bottom w:val="none" w:sz="0" w:space="0" w:color="auto"/>
                        <w:right w:val="none" w:sz="0" w:space="0" w:color="auto"/>
                      </w:divBdr>
                    </w:div>
                  </w:divsChild>
                </w:div>
                <w:div w:id="1944873503">
                  <w:marLeft w:val="0"/>
                  <w:marRight w:val="0"/>
                  <w:marTop w:val="0"/>
                  <w:marBottom w:val="0"/>
                  <w:divBdr>
                    <w:top w:val="none" w:sz="0" w:space="0" w:color="auto"/>
                    <w:left w:val="none" w:sz="0" w:space="0" w:color="auto"/>
                    <w:bottom w:val="none" w:sz="0" w:space="0" w:color="auto"/>
                    <w:right w:val="none" w:sz="0" w:space="0" w:color="auto"/>
                  </w:divBdr>
                  <w:divsChild>
                    <w:div w:id="1767069298">
                      <w:marLeft w:val="0"/>
                      <w:marRight w:val="0"/>
                      <w:marTop w:val="0"/>
                      <w:marBottom w:val="0"/>
                      <w:divBdr>
                        <w:top w:val="none" w:sz="0" w:space="0" w:color="auto"/>
                        <w:left w:val="none" w:sz="0" w:space="0" w:color="auto"/>
                        <w:bottom w:val="none" w:sz="0" w:space="0" w:color="auto"/>
                        <w:right w:val="none" w:sz="0" w:space="0" w:color="auto"/>
                      </w:divBdr>
                    </w:div>
                    <w:div w:id="1810704550">
                      <w:marLeft w:val="0"/>
                      <w:marRight w:val="0"/>
                      <w:marTop w:val="0"/>
                      <w:marBottom w:val="0"/>
                      <w:divBdr>
                        <w:top w:val="none" w:sz="0" w:space="0" w:color="auto"/>
                        <w:left w:val="none" w:sz="0" w:space="0" w:color="auto"/>
                        <w:bottom w:val="none" w:sz="0" w:space="0" w:color="auto"/>
                        <w:right w:val="none" w:sz="0" w:space="0" w:color="auto"/>
                      </w:divBdr>
                    </w:div>
                  </w:divsChild>
                </w:div>
                <w:div w:id="293605886">
                  <w:marLeft w:val="0"/>
                  <w:marRight w:val="0"/>
                  <w:marTop w:val="0"/>
                  <w:marBottom w:val="0"/>
                  <w:divBdr>
                    <w:top w:val="none" w:sz="0" w:space="0" w:color="auto"/>
                    <w:left w:val="none" w:sz="0" w:space="0" w:color="auto"/>
                    <w:bottom w:val="none" w:sz="0" w:space="0" w:color="auto"/>
                    <w:right w:val="none" w:sz="0" w:space="0" w:color="auto"/>
                  </w:divBdr>
                  <w:divsChild>
                    <w:div w:id="1508639014">
                      <w:marLeft w:val="0"/>
                      <w:marRight w:val="0"/>
                      <w:marTop w:val="0"/>
                      <w:marBottom w:val="0"/>
                      <w:divBdr>
                        <w:top w:val="none" w:sz="0" w:space="0" w:color="auto"/>
                        <w:left w:val="none" w:sz="0" w:space="0" w:color="auto"/>
                        <w:bottom w:val="none" w:sz="0" w:space="0" w:color="auto"/>
                        <w:right w:val="none" w:sz="0" w:space="0" w:color="auto"/>
                      </w:divBdr>
                    </w:div>
                    <w:div w:id="307318670">
                      <w:marLeft w:val="0"/>
                      <w:marRight w:val="0"/>
                      <w:marTop w:val="0"/>
                      <w:marBottom w:val="0"/>
                      <w:divBdr>
                        <w:top w:val="none" w:sz="0" w:space="0" w:color="auto"/>
                        <w:left w:val="none" w:sz="0" w:space="0" w:color="auto"/>
                        <w:bottom w:val="none" w:sz="0" w:space="0" w:color="auto"/>
                        <w:right w:val="none" w:sz="0" w:space="0" w:color="auto"/>
                      </w:divBdr>
                    </w:div>
                  </w:divsChild>
                </w:div>
                <w:div w:id="1539706602">
                  <w:marLeft w:val="0"/>
                  <w:marRight w:val="0"/>
                  <w:marTop w:val="0"/>
                  <w:marBottom w:val="0"/>
                  <w:divBdr>
                    <w:top w:val="none" w:sz="0" w:space="0" w:color="auto"/>
                    <w:left w:val="none" w:sz="0" w:space="0" w:color="auto"/>
                    <w:bottom w:val="none" w:sz="0" w:space="0" w:color="auto"/>
                    <w:right w:val="none" w:sz="0" w:space="0" w:color="auto"/>
                  </w:divBdr>
                  <w:divsChild>
                    <w:div w:id="1494640056">
                      <w:marLeft w:val="0"/>
                      <w:marRight w:val="0"/>
                      <w:marTop w:val="0"/>
                      <w:marBottom w:val="0"/>
                      <w:divBdr>
                        <w:top w:val="none" w:sz="0" w:space="0" w:color="auto"/>
                        <w:left w:val="none" w:sz="0" w:space="0" w:color="auto"/>
                        <w:bottom w:val="none" w:sz="0" w:space="0" w:color="auto"/>
                        <w:right w:val="none" w:sz="0" w:space="0" w:color="auto"/>
                      </w:divBdr>
                    </w:div>
                  </w:divsChild>
                </w:div>
                <w:div w:id="83042349">
                  <w:marLeft w:val="0"/>
                  <w:marRight w:val="0"/>
                  <w:marTop w:val="0"/>
                  <w:marBottom w:val="0"/>
                  <w:divBdr>
                    <w:top w:val="none" w:sz="0" w:space="0" w:color="auto"/>
                    <w:left w:val="none" w:sz="0" w:space="0" w:color="auto"/>
                    <w:bottom w:val="none" w:sz="0" w:space="0" w:color="auto"/>
                    <w:right w:val="none" w:sz="0" w:space="0" w:color="auto"/>
                  </w:divBdr>
                  <w:divsChild>
                    <w:div w:id="864755010">
                      <w:marLeft w:val="0"/>
                      <w:marRight w:val="0"/>
                      <w:marTop w:val="0"/>
                      <w:marBottom w:val="0"/>
                      <w:divBdr>
                        <w:top w:val="none" w:sz="0" w:space="0" w:color="auto"/>
                        <w:left w:val="none" w:sz="0" w:space="0" w:color="auto"/>
                        <w:bottom w:val="none" w:sz="0" w:space="0" w:color="auto"/>
                        <w:right w:val="none" w:sz="0" w:space="0" w:color="auto"/>
                      </w:divBdr>
                    </w:div>
                  </w:divsChild>
                </w:div>
                <w:div w:id="678194680">
                  <w:marLeft w:val="0"/>
                  <w:marRight w:val="0"/>
                  <w:marTop w:val="0"/>
                  <w:marBottom w:val="0"/>
                  <w:divBdr>
                    <w:top w:val="none" w:sz="0" w:space="0" w:color="auto"/>
                    <w:left w:val="none" w:sz="0" w:space="0" w:color="auto"/>
                    <w:bottom w:val="none" w:sz="0" w:space="0" w:color="auto"/>
                    <w:right w:val="none" w:sz="0" w:space="0" w:color="auto"/>
                  </w:divBdr>
                  <w:divsChild>
                    <w:div w:id="2004118049">
                      <w:marLeft w:val="0"/>
                      <w:marRight w:val="0"/>
                      <w:marTop w:val="0"/>
                      <w:marBottom w:val="0"/>
                      <w:divBdr>
                        <w:top w:val="none" w:sz="0" w:space="0" w:color="auto"/>
                        <w:left w:val="none" w:sz="0" w:space="0" w:color="auto"/>
                        <w:bottom w:val="none" w:sz="0" w:space="0" w:color="auto"/>
                        <w:right w:val="none" w:sz="0" w:space="0" w:color="auto"/>
                      </w:divBdr>
                    </w:div>
                  </w:divsChild>
                </w:div>
                <w:div w:id="342053635">
                  <w:marLeft w:val="0"/>
                  <w:marRight w:val="0"/>
                  <w:marTop w:val="0"/>
                  <w:marBottom w:val="0"/>
                  <w:divBdr>
                    <w:top w:val="none" w:sz="0" w:space="0" w:color="auto"/>
                    <w:left w:val="none" w:sz="0" w:space="0" w:color="auto"/>
                    <w:bottom w:val="none" w:sz="0" w:space="0" w:color="auto"/>
                    <w:right w:val="none" w:sz="0" w:space="0" w:color="auto"/>
                  </w:divBdr>
                  <w:divsChild>
                    <w:div w:id="1804537490">
                      <w:marLeft w:val="0"/>
                      <w:marRight w:val="0"/>
                      <w:marTop w:val="0"/>
                      <w:marBottom w:val="0"/>
                      <w:divBdr>
                        <w:top w:val="none" w:sz="0" w:space="0" w:color="auto"/>
                        <w:left w:val="none" w:sz="0" w:space="0" w:color="auto"/>
                        <w:bottom w:val="none" w:sz="0" w:space="0" w:color="auto"/>
                        <w:right w:val="none" w:sz="0" w:space="0" w:color="auto"/>
                      </w:divBdr>
                    </w:div>
                  </w:divsChild>
                </w:div>
                <w:div w:id="1110586028">
                  <w:marLeft w:val="0"/>
                  <w:marRight w:val="0"/>
                  <w:marTop w:val="0"/>
                  <w:marBottom w:val="0"/>
                  <w:divBdr>
                    <w:top w:val="none" w:sz="0" w:space="0" w:color="auto"/>
                    <w:left w:val="none" w:sz="0" w:space="0" w:color="auto"/>
                    <w:bottom w:val="none" w:sz="0" w:space="0" w:color="auto"/>
                    <w:right w:val="none" w:sz="0" w:space="0" w:color="auto"/>
                  </w:divBdr>
                  <w:divsChild>
                    <w:div w:id="1295679008">
                      <w:marLeft w:val="0"/>
                      <w:marRight w:val="0"/>
                      <w:marTop w:val="0"/>
                      <w:marBottom w:val="0"/>
                      <w:divBdr>
                        <w:top w:val="none" w:sz="0" w:space="0" w:color="auto"/>
                        <w:left w:val="none" w:sz="0" w:space="0" w:color="auto"/>
                        <w:bottom w:val="none" w:sz="0" w:space="0" w:color="auto"/>
                        <w:right w:val="none" w:sz="0" w:space="0" w:color="auto"/>
                      </w:divBdr>
                    </w:div>
                  </w:divsChild>
                </w:div>
                <w:div w:id="1731998804">
                  <w:marLeft w:val="0"/>
                  <w:marRight w:val="0"/>
                  <w:marTop w:val="0"/>
                  <w:marBottom w:val="0"/>
                  <w:divBdr>
                    <w:top w:val="none" w:sz="0" w:space="0" w:color="auto"/>
                    <w:left w:val="none" w:sz="0" w:space="0" w:color="auto"/>
                    <w:bottom w:val="none" w:sz="0" w:space="0" w:color="auto"/>
                    <w:right w:val="none" w:sz="0" w:space="0" w:color="auto"/>
                  </w:divBdr>
                  <w:divsChild>
                    <w:div w:id="1980378621">
                      <w:marLeft w:val="0"/>
                      <w:marRight w:val="0"/>
                      <w:marTop w:val="0"/>
                      <w:marBottom w:val="0"/>
                      <w:divBdr>
                        <w:top w:val="none" w:sz="0" w:space="0" w:color="auto"/>
                        <w:left w:val="none" w:sz="0" w:space="0" w:color="auto"/>
                        <w:bottom w:val="none" w:sz="0" w:space="0" w:color="auto"/>
                        <w:right w:val="none" w:sz="0" w:space="0" w:color="auto"/>
                      </w:divBdr>
                    </w:div>
                  </w:divsChild>
                </w:div>
                <w:div w:id="862208007">
                  <w:marLeft w:val="0"/>
                  <w:marRight w:val="0"/>
                  <w:marTop w:val="0"/>
                  <w:marBottom w:val="0"/>
                  <w:divBdr>
                    <w:top w:val="none" w:sz="0" w:space="0" w:color="auto"/>
                    <w:left w:val="none" w:sz="0" w:space="0" w:color="auto"/>
                    <w:bottom w:val="none" w:sz="0" w:space="0" w:color="auto"/>
                    <w:right w:val="none" w:sz="0" w:space="0" w:color="auto"/>
                  </w:divBdr>
                  <w:divsChild>
                    <w:div w:id="2135247698">
                      <w:marLeft w:val="0"/>
                      <w:marRight w:val="0"/>
                      <w:marTop w:val="0"/>
                      <w:marBottom w:val="0"/>
                      <w:divBdr>
                        <w:top w:val="none" w:sz="0" w:space="0" w:color="auto"/>
                        <w:left w:val="none" w:sz="0" w:space="0" w:color="auto"/>
                        <w:bottom w:val="none" w:sz="0" w:space="0" w:color="auto"/>
                        <w:right w:val="none" w:sz="0" w:space="0" w:color="auto"/>
                      </w:divBdr>
                    </w:div>
                  </w:divsChild>
                </w:div>
                <w:div w:id="2045713378">
                  <w:marLeft w:val="0"/>
                  <w:marRight w:val="0"/>
                  <w:marTop w:val="0"/>
                  <w:marBottom w:val="0"/>
                  <w:divBdr>
                    <w:top w:val="none" w:sz="0" w:space="0" w:color="auto"/>
                    <w:left w:val="none" w:sz="0" w:space="0" w:color="auto"/>
                    <w:bottom w:val="none" w:sz="0" w:space="0" w:color="auto"/>
                    <w:right w:val="none" w:sz="0" w:space="0" w:color="auto"/>
                  </w:divBdr>
                  <w:divsChild>
                    <w:div w:id="1681085316">
                      <w:marLeft w:val="0"/>
                      <w:marRight w:val="0"/>
                      <w:marTop w:val="0"/>
                      <w:marBottom w:val="0"/>
                      <w:divBdr>
                        <w:top w:val="none" w:sz="0" w:space="0" w:color="auto"/>
                        <w:left w:val="none" w:sz="0" w:space="0" w:color="auto"/>
                        <w:bottom w:val="none" w:sz="0" w:space="0" w:color="auto"/>
                        <w:right w:val="none" w:sz="0" w:space="0" w:color="auto"/>
                      </w:divBdr>
                    </w:div>
                    <w:div w:id="409960156">
                      <w:marLeft w:val="0"/>
                      <w:marRight w:val="0"/>
                      <w:marTop w:val="0"/>
                      <w:marBottom w:val="0"/>
                      <w:divBdr>
                        <w:top w:val="none" w:sz="0" w:space="0" w:color="auto"/>
                        <w:left w:val="none" w:sz="0" w:space="0" w:color="auto"/>
                        <w:bottom w:val="none" w:sz="0" w:space="0" w:color="auto"/>
                        <w:right w:val="none" w:sz="0" w:space="0" w:color="auto"/>
                      </w:divBdr>
                    </w:div>
                  </w:divsChild>
                </w:div>
                <w:div w:id="160389950">
                  <w:marLeft w:val="0"/>
                  <w:marRight w:val="0"/>
                  <w:marTop w:val="0"/>
                  <w:marBottom w:val="0"/>
                  <w:divBdr>
                    <w:top w:val="none" w:sz="0" w:space="0" w:color="auto"/>
                    <w:left w:val="none" w:sz="0" w:space="0" w:color="auto"/>
                    <w:bottom w:val="none" w:sz="0" w:space="0" w:color="auto"/>
                    <w:right w:val="none" w:sz="0" w:space="0" w:color="auto"/>
                  </w:divBdr>
                  <w:divsChild>
                    <w:div w:id="734203868">
                      <w:marLeft w:val="0"/>
                      <w:marRight w:val="0"/>
                      <w:marTop w:val="0"/>
                      <w:marBottom w:val="0"/>
                      <w:divBdr>
                        <w:top w:val="none" w:sz="0" w:space="0" w:color="auto"/>
                        <w:left w:val="none" w:sz="0" w:space="0" w:color="auto"/>
                        <w:bottom w:val="none" w:sz="0" w:space="0" w:color="auto"/>
                        <w:right w:val="none" w:sz="0" w:space="0" w:color="auto"/>
                      </w:divBdr>
                    </w:div>
                  </w:divsChild>
                </w:div>
                <w:div w:id="155220857">
                  <w:marLeft w:val="0"/>
                  <w:marRight w:val="0"/>
                  <w:marTop w:val="0"/>
                  <w:marBottom w:val="0"/>
                  <w:divBdr>
                    <w:top w:val="none" w:sz="0" w:space="0" w:color="auto"/>
                    <w:left w:val="none" w:sz="0" w:space="0" w:color="auto"/>
                    <w:bottom w:val="none" w:sz="0" w:space="0" w:color="auto"/>
                    <w:right w:val="none" w:sz="0" w:space="0" w:color="auto"/>
                  </w:divBdr>
                  <w:divsChild>
                    <w:div w:id="164437661">
                      <w:marLeft w:val="0"/>
                      <w:marRight w:val="0"/>
                      <w:marTop w:val="0"/>
                      <w:marBottom w:val="0"/>
                      <w:divBdr>
                        <w:top w:val="none" w:sz="0" w:space="0" w:color="auto"/>
                        <w:left w:val="none" w:sz="0" w:space="0" w:color="auto"/>
                        <w:bottom w:val="none" w:sz="0" w:space="0" w:color="auto"/>
                        <w:right w:val="none" w:sz="0" w:space="0" w:color="auto"/>
                      </w:divBdr>
                    </w:div>
                  </w:divsChild>
                </w:div>
                <w:div w:id="1015033415">
                  <w:marLeft w:val="0"/>
                  <w:marRight w:val="0"/>
                  <w:marTop w:val="0"/>
                  <w:marBottom w:val="0"/>
                  <w:divBdr>
                    <w:top w:val="none" w:sz="0" w:space="0" w:color="auto"/>
                    <w:left w:val="none" w:sz="0" w:space="0" w:color="auto"/>
                    <w:bottom w:val="none" w:sz="0" w:space="0" w:color="auto"/>
                    <w:right w:val="none" w:sz="0" w:space="0" w:color="auto"/>
                  </w:divBdr>
                  <w:divsChild>
                    <w:div w:id="36898821">
                      <w:marLeft w:val="0"/>
                      <w:marRight w:val="0"/>
                      <w:marTop w:val="0"/>
                      <w:marBottom w:val="0"/>
                      <w:divBdr>
                        <w:top w:val="none" w:sz="0" w:space="0" w:color="auto"/>
                        <w:left w:val="none" w:sz="0" w:space="0" w:color="auto"/>
                        <w:bottom w:val="none" w:sz="0" w:space="0" w:color="auto"/>
                        <w:right w:val="none" w:sz="0" w:space="0" w:color="auto"/>
                      </w:divBdr>
                    </w:div>
                  </w:divsChild>
                </w:div>
                <w:div w:id="1803378172">
                  <w:marLeft w:val="0"/>
                  <w:marRight w:val="0"/>
                  <w:marTop w:val="0"/>
                  <w:marBottom w:val="0"/>
                  <w:divBdr>
                    <w:top w:val="none" w:sz="0" w:space="0" w:color="auto"/>
                    <w:left w:val="none" w:sz="0" w:space="0" w:color="auto"/>
                    <w:bottom w:val="none" w:sz="0" w:space="0" w:color="auto"/>
                    <w:right w:val="none" w:sz="0" w:space="0" w:color="auto"/>
                  </w:divBdr>
                  <w:divsChild>
                    <w:div w:id="30108982">
                      <w:marLeft w:val="0"/>
                      <w:marRight w:val="0"/>
                      <w:marTop w:val="0"/>
                      <w:marBottom w:val="0"/>
                      <w:divBdr>
                        <w:top w:val="none" w:sz="0" w:space="0" w:color="auto"/>
                        <w:left w:val="none" w:sz="0" w:space="0" w:color="auto"/>
                        <w:bottom w:val="none" w:sz="0" w:space="0" w:color="auto"/>
                        <w:right w:val="none" w:sz="0" w:space="0" w:color="auto"/>
                      </w:divBdr>
                    </w:div>
                    <w:div w:id="1439906955">
                      <w:marLeft w:val="0"/>
                      <w:marRight w:val="0"/>
                      <w:marTop w:val="0"/>
                      <w:marBottom w:val="0"/>
                      <w:divBdr>
                        <w:top w:val="none" w:sz="0" w:space="0" w:color="auto"/>
                        <w:left w:val="none" w:sz="0" w:space="0" w:color="auto"/>
                        <w:bottom w:val="none" w:sz="0" w:space="0" w:color="auto"/>
                        <w:right w:val="none" w:sz="0" w:space="0" w:color="auto"/>
                      </w:divBdr>
                    </w:div>
                    <w:div w:id="1058476841">
                      <w:marLeft w:val="0"/>
                      <w:marRight w:val="0"/>
                      <w:marTop w:val="0"/>
                      <w:marBottom w:val="0"/>
                      <w:divBdr>
                        <w:top w:val="none" w:sz="0" w:space="0" w:color="auto"/>
                        <w:left w:val="none" w:sz="0" w:space="0" w:color="auto"/>
                        <w:bottom w:val="none" w:sz="0" w:space="0" w:color="auto"/>
                        <w:right w:val="none" w:sz="0" w:space="0" w:color="auto"/>
                      </w:divBdr>
                    </w:div>
                    <w:div w:id="618922290">
                      <w:marLeft w:val="0"/>
                      <w:marRight w:val="0"/>
                      <w:marTop w:val="0"/>
                      <w:marBottom w:val="0"/>
                      <w:divBdr>
                        <w:top w:val="none" w:sz="0" w:space="0" w:color="auto"/>
                        <w:left w:val="none" w:sz="0" w:space="0" w:color="auto"/>
                        <w:bottom w:val="none" w:sz="0" w:space="0" w:color="auto"/>
                        <w:right w:val="none" w:sz="0" w:space="0" w:color="auto"/>
                      </w:divBdr>
                    </w:div>
                    <w:div w:id="1881934101">
                      <w:marLeft w:val="0"/>
                      <w:marRight w:val="0"/>
                      <w:marTop w:val="0"/>
                      <w:marBottom w:val="0"/>
                      <w:divBdr>
                        <w:top w:val="none" w:sz="0" w:space="0" w:color="auto"/>
                        <w:left w:val="none" w:sz="0" w:space="0" w:color="auto"/>
                        <w:bottom w:val="none" w:sz="0" w:space="0" w:color="auto"/>
                        <w:right w:val="none" w:sz="0" w:space="0" w:color="auto"/>
                      </w:divBdr>
                    </w:div>
                    <w:div w:id="25064152">
                      <w:marLeft w:val="0"/>
                      <w:marRight w:val="0"/>
                      <w:marTop w:val="0"/>
                      <w:marBottom w:val="0"/>
                      <w:divBdr>
                        <w:top w:val="none" w:sz="0" w:space="0" w:color="auto"/>
                        <w:left w:val="none" w:sz="0" w:space="0" w:color="auto"/>
                        <w:bottom w:val="none" w:sz="0" w:space="0" w:color="auto"/>
                        <w:right w:val="none" w:sz="0" w:space="0" w:color="auto"/>
                      </w:divBdr>
                    </w:div>
                    <w:div w:id="1672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3461">
      <w:bodyDiv w:val="1"/>
      <w:marLeft w:val="0"/>
      <w:marRight w:val="0"/>
      <w:marTop w:val="0"/>
      <w:marBottom w:val="0"/>
      <w:divBdr>
        <w:top w:val="none" w:sz="0" w:space="0" w:color="auto"/>
        <w:left w:val="none" w:sz="0" w:space="0" w:color="auto"/>
        <w:bottom w:val="none" w:sz="0" w:space="0" w:color="auto"/>
        <w:right w:val="none" w:sz="0" w:space="0" w:color="auto"/>
      </w:divBdr>
      <w:divsChild>
        <w:div w:id="157696097">
          <w:marLeft w:val="0"/>
          <w:marRight w:val="0"/>
          <w:marTop w:val="0"/>
          <w:marBottom w:val="0"/>
          <w:divBdr>
            <w:top w:val="none" w:sz="0" w:space="0" w:color="auto"/>
            <w:left w:val="none" w:sz="0" w:space="0" w:color="auto"/>
            <w:bottom w:val="none" w:sz="0" w:space="0" w:color="auto"/>
            <w:right w:val="none" w:sz="0" w:space="0" w:color="auto"/>
          </w:divBdr>
          <w:divsChild>
            <w:div w:id="261299392">
              <w:marLeft w:val="0"/>
              <w:marRight w:val="0"/>
              <w:marTop w:val="0"/>
              <w:marBottom w:val="0"/>
              <w:divBdr>
                <w:top w:val="none" w:sz="0" w:space="0" w:color="auto"/>
                <w:left w:val="none" w:sz="0" w:space="0" w:color="auto"/>
                <w:bottom w:val="none" w:sz="0" w:space="0" w:color="auto"/>
                <w:right w:val="none" w:sz="0" w:space="0" w:color="auto"/>
              </w:divBdr>
            </w:div>
          </w:divsChild>
        </w:div>
        <w:div w:id="2054697372">
          <w:marLeft w:val="0"/>
          <w:marRight w:val="0"/>
          <w:marTop w:val="0"/>
          <w:marBottom w:val="0"/>
          <w:divBdr>
            <w:top w:val="none" w:sz="0" w:space="0" w:color="auto"/>
            <w:left w:val="none" w:sz="0" w:space="0" w:color="auto"/>
            <w:bottom w:val="none" w:sz="0" w:space="0" w:color="auto"/>
            <w:right w:val="none" w:sz="0" w:space="0" w:color="auto"/>
          </w:divBdr>
          <w:divsChild>
            <w:div w:id="1381855046">
              <w:marLeft w:val="0"/>
              <w:marRight w:val="0"/>
              <w:marTop w:val="0"/>
              <w:marBottom w:val="0"/>
              <w:divBdr>
                <w:top w:val="none" w:sz="0" w:space="0" w:color="auto"/>
                <w:left w:val="none" w:sz="0" w:space="0" w:color="auto"/>
                <w:bottom w:val="none" w:sz="0" w:space="0" w:color="auto"/>
                <w:right w:val="none" w:sz="0" w:space="0" w:color="auto"/>
              </w:divBdr>
            </w:div>
          </w:divsChild>
        </w:div>
        <w:div w:id="826478389">
          <w:marLeft w:val="0"/>
          <w:marRight w:val="0"/>
          <w:marTop w:val="0"/>
          <w:marBottom w:val="0"/>
          <w:divBdr>
            <w:top w:val="none" w:sz="0" w:space="0" w:color="auto"/>
            <w:left w:val="none" w:sz="0" w:space="0" w:color="auto"/>
            <w:bottom w:val="none" w:sz="0" w:space="0" w:color="auto"/>
            <w:right w:val="none" w:sz="0" w:space="0" w:color="auto"/>
          </w:divBdr>
          <w:divsChild>
            <w:div w:id="1098869068">
              <w:marLeft w:val="0"/>
              <w:marRight w:val="0"/>
              <w:marTop w:val="0"/>
              <w:marBottom w:val="0"/>
              <w:divBdr>
                <w:top w:val="none" w:sz="0" w:space="0" w:color="auto"/>
                <w:left w:val="none" w:sz="0" w:space="0" w:color="auto"/>
                <w:bottom w:val="none" w:sz="0" w:space="0" w:color="auto"/>
                <w:right w:val="none" w:sz="0" w:space="0" w:color="auto"/>
              </w:divBdr>
            </w:div>
          </w:divsChild>
        </w:div>
        <w:div w:id="1669401160">
          <w:marLeft w:val="0"/>
          <w:marRight w:val="0"/>
          <w:marTop w:val="0"/>
          <w:marBottom w:val="0"/>
          <w:divBdr>
            <w:top w:val="none" w:sz="0" w:space="0" w:color="auto"/>
            <w:left w:val="none" w:sz="0" w:space="0" w:color="auto"/>
            <w:bottom w:val="none" w:sz="0" w:space="0" w:color="auto"/>
            <w:right w:val="none" w:sz="0" w:space="0" w:color="auto"/>
          </w:divBdr>
          <w:divsChild>
            <w:div w:id="1910996113">
              <w:marLeft w:val="0"/>
              <w:marRight w:val="0"/>
              <w:marTop w:val="0"/>
              <w:marBottom w:val="0"/>
              <w:divBdr>
                <w:top w:val="none" w:sz="0" w:space="0" w:color="auto"/>
                <w:left w:val="none" w:sz="0" w:space="0" w:color="auto"/>
                <w:bottom w:val="none" w:sz="0" w:space="0" w:color="auto"/>
                <w:right w:val="none" w:sz="0" w:space="0" w:color="auto"/>
              </w:divBdr>
            </w:div>
          </w:divsChild>
        </w:div>
        <w:div w:id="1418987788">
          <w:marLeft w:val="0"/>
          <w:marRight w:val="0"/>
          <w:marTop w:val="0"/>
          <w:marBottom w:val="0"/>
          <w:divBdr>
            <w:top w:val="none" w:sz="0" w:space="0" w:color="auto"/>
            <w:left w:val="none" w:sz="0" w:space="0" w:color="auto"/>
            <w:bottom w:val="none" w:sz="0" w:space="0" w:color="auto"/>
            <w:right w:val="none" w:sz="0" w:space="0" w:color="auto"/>
          </w:divBdr>
          <w:divsChild>
            <w:div w:id="1749762201">
              <w:marLeft w:val="0"/>
              <w:marRight w:val="0"/>
              <w:marTop w:val="0"/>
              <w:marBottom w:val="0"/>
              <w:divBdr>
                <w:top w:val="none" w:sz="0" w:space="0" w:color="auto"/>
                <w:left w:val="none" w:sz="0" w:space="0" w:color="auto"/>
                <w:bottom w:val="none" w:sz="0" w:space="0" w:color="auto"/>
                <w:right w:val="none" w:sz="0" w:space="0" w:color="auto"/>
              </w:divBdr>
            </w:div>
          </w:divsChild>
        </w:div>
        <w:div w:id="1774012269">
          <w:marLeft w:val="0"/>
          <w:marRight w:val="0"/>
          <w:marTop w:val="0"/>
          <w:marBottom w:val="0"/>
          <w:divBdr>
            <w:top w:val="none" w:sz="0" w:space="0" w:color="auto"/>
            <w:left w:val="none" w:sz="0" w:space="0" w:color="auto"/>
            <w:bottom w:val="none" w:sz="0" w:space="0" w:color="auto"/>
            <w:right w:val="none" w:sz="0" w:space="0" w:color="auto"/>
          </w:divBdr>
          <w:divsChild>
            <w:div w:id="220212984">
              <w:marLeft w:val="0"/>
              <w:marRight w:val="0"/>
              <w:marTop w:val="0"/>
              <w:marBottom w:val="0"/>
              <w:divBdr>
                <w:top w:val="none" w:sz="0" w:space="0" w:color="auto"/>
                <w:left w:val="none" w:sz="0" w:space="0" w:color="auto"/>
                <w:bottom w:val="none" w:sz="0" w:space="0" w:color="auto"/>
                <w:right w:val="none" w:sz="0" w:space="0" w:color="auto"/>
              </w:divBdr>
            </w:div>
          </w:divsChild>
        </w:div>
        <w:div w:id="130293073">
          <w:marLeft w:val="0"/>
          <w:marRight w:val="0"/>
          <w:marTop w:val="0"/>
          <w:marBottom w:val="0"/>
          <w:divBdr>
            <w:top w:val="none" w:sz="0" w:space="0" w:color="auto"/>
            <w:left w:val="none" w:sz="0" w:space="0" w:color="auto"/>
            <w:bottom w:val="none" w:sz="0" w:space="0" w:color="auto"/>
            <w:right w:val="none" w:sz="0" w:space="0" w:color="auto"/>
          </w:divBdr>
          <w:divsChild>
            <w:div w:id="1098062827">
              <w:marLeft w:val="0"/>
              <w:marRight w:val="0"/>
              <w:marTop w:val="0"/>
              <w:marBottom w:val="0"/>
              <w:divBdr>
                <w:top w:val="none" w:sz="0" w:space="0" w:color="auto"/>
                <w:left w:val="none" w:sz="0" w:space="0" w:color="auto"/>
                <w:bottom w:val="none" w:sz="0" w:space="0" w:color="auto"/>
                <w:right w:val="none" w:sz="0" w:space="0" w:color="auto"/>
              </w:divBdr>
            </w:div>
          </w:divsChild>
        </w:div>
        <w:div w:id="328487335">
          <w:marLeft w:val="0"/>
          <w:marRight w:val="0"/>
          <w:marTop w:val="0"/>
          <w:marBottom w:val="0"/>
          <w:divBdr>
            <w:top w:val="none" w:sz="0" w:space="0" w:color="auto"/>
            <w:left w:val="none" w:sz="0" w:space="0" w:color="auto"/>
            <w:bottom w:val="none" w:sz="0" w:space="0" w:color="auto"/>
            <w:right w:val="none" w:sz="0" w:space="0" w:color="auto"/>
          </w:divBdr>
          <w:divsChild>
            <w:div w:id="711661407">
              <w:marLeft w:val="0"/>
              <w:marRight w:val="0"/>
              <w:marTop w:val="0"/>
              <w:marBottom w:val="0"/>
              <w:divBdr>
                <w:top w:val="none" w:sz="0" w:space="0" w:color="auto"/>
                <w:left w:val="none" w:sz="0" w:space="0" w:color="auto"/>
                <w:bottom w:val="none" w:sz="0" w:space="0" w:color="auto"/>
                <w:right w:val="none" w:sz="0" w:space="0" w:color="auto"/>
              </w:divBdr>
            </w:div>
          </w:divsChild>
        </w:div>
        <w:div w:id="1250121381">
          <w:marLeft w:val="0"/>
          <w:marRight w:val="0"/>
          <w:marTop w:val="0"/>
          <w:marBottom w:val="0"/>
          <w:divBdr>
            <w:top w:val="none" w:sz="0" w:space="0" w:color="auto"/>
            <w:left w:val="none" w:sz="0" w:space="0" w:color="auto"/>
            <w:bottom w:val="none" w:sz="0" w:space="0" w:color="auto"/>
            <w:right w:val="none" w:sz="0" w:space="0" w:color="auto"/>
          </w:divBdr>
          <w:divsChild>
            <w:div w:id="607547362">
              <w:marLeft w:val="0"/>
              <w:marRight w:val="0"/>
              <w:marTop w:val="0"/>
              <w:marBottom w:val="0"/>
              <w:divBdr>
                <w:top w:val="none" w:sz="0" w:space="0" w:color="auto"/>
                <w:left w:val="none" w:sz="0" w:space="0" w:color="auto"/>
                <w:bottom w:val="none" w:sz="0" w:space="0" w:color="auto"/>
                <w:right w:val="none" w:sz="0" w:space="0" w:color="auto"/>
              </w:divBdr>
            </w:div>
          </w:divsChild>
        </w:div>
        <w:div w:id="579677344">
          <w:marLeft w:val="0"/>
          <w:marRight w:val="0"/>
          <w:marTop w:val="0"/>
          <w:marBottom w:val="0"/>
          <w:divBdr>
            <w:top w:val="none" w:sz="0" w:space="0" w:color="auto"/>
            <w:left w:val="none" w:sz="0" w:space="0" w:color="auto"/>
            <w:bottom w:val="none" w:sz="0" w:space="0" w:color="auto"/>
            <w:right w:val="none" w:sz="0" w:space="0" w:color="auto"/>
          </w:divBdr>
          <w:divsChild>
            <w:div w:id="567154574">
              <w:marLeft w:val="0"/>
              <w:marRight w:val="0"/>
              <w:marTop w:val="0"/>
              <w:marBottom w:val="0"/>
              <w:divBdr>
                <w:top w:val="none" w:sz="0" w:space="0" w:color="auto"/>
                <w:left w:val="none" w:sz="0" w:space="0" w:color="auto"/>
                <w:bottom w:val="none" w:sz="0" w:space="0" w:color="auto"/>
                <w:right w:val="none" w:sz="0" w:space="0" w:color="auto"/>
              </w:divBdr>
            </w:div>
          </w:divsChild>
        </w:div>
        <w:div w:id="1293172406">
          <w:marLeft w:val="0"/>
          <w:marRight w:val="0"/>
          <w:marTop w:val="0"/>
          <w:marBottom w:val="0"/>
          <w:divBdr>
            <w:top w:val="none" w:sz="0" w:space="0" w:color="auto"/>
            <w:left w:val="none" w:sz="0" w:space="0" w:color="auto"/>
            <w:bottom w:val="none" w:sz="0" w:space="0" w:color="auto"/>
            <w:right w:val="none" w:sz="0" w:space="0" w:color="auto"/>
          </w:divBdr>
          <w:divsChild>
            <w:div w:id="2135557566">
              <w:marLeft w:val="0"/>
              <w:marRight w:val="0"/>
              <w:marTop w:val="0"/>
              <w:marBottom w:val="0"/>
              <w:divBdr>
                <w:top w:val="none" w:sz="0" w:space="0" w:color="auto"/>
                <w:left w:val="none" w:sz="0" w:space="0" w:color="auto"/>
                <w:bottom w:val="none" w:sz="0" w:space="0" w:color="auto"/>
                <w:right w:val="none" w:sz="0" w:space="0" w:color="auto"/>
              </w:divBdr>
            </w:div>
          </w:divsChild>
        </w:div>
        <w:div w:id="1376539318">
          <w:marLeft w:val="0"/>
          <w:marRight w:val="0"/>
          <w:marTop w:val="0"/>
          <w:marBottom w:val="0"/>
          <w:divBdr>
            <w:top w:val="none" w:sz="0" w:space="0" w:color="auto"/>
            <w:left w:val="none" w:sz="0" w:space="0" w:color="auto"/>
            <w:bottom w:val="none" w:sz="0" w:space="0" w:color="auto"/>
            <w:right w:val="none" w:sz="0" w:space="0" w:color="auto"/>
          </w:divBdr>
          <w:divsChild>
            <w:div w:id="1537617358">
              <w:marLeft w:val="0"/>
              <w:marRight w:val="0"/>
              <w:marTop w:val="0"/>
              <w:marBottom w:val="0"/>
              <w:divBdr>
                <w:top w:val="none" w:sz="0" w:space="0" w:color="auto"/>
                <w:left w:val="none" w:sz="0" w:space="0" w:color="auto"/>
                <w:bottom w:val="none" w:sz="0" w:space="0" w:color="auto"/>
                <w:right w:val="none" w:sz="0" w:space="0" w:color="auto"/>
              </w:divBdr>
            </w:div>
          </w:divsChild>
        </w:div>
        <w:div w:id="322592469">
          <w:marLeft w:val="0"/>
          <w:marRight w:val="0"/>
          <w:marTop w:val="0"/>
          <w:marBottom w:val="0"/>
          <w:divBdr>
            <w:top w:val="none" w:sz="0" w:space="0" w:color="auto"/>
            <w:left w:val="none" w:sz="0" w:space="0" w:color="auto"/>
            <w:bottom w:val="none" w:sz="0" w:space="0" w:color="auto"/>
            <w:right w:val="none" w:sz="0" w:space="0" w:color="auto"/>
          </w:divBdr>
          <w:divsChild>
            <w:div w:id="694385346">
              <w:marLeft w:val="0"/>
              <w:marRight w:val="0"/>
              <w:marTop w:val="0"/>
              <w:marBottom w:val="0"/>
              <w:divBdr>
                <w:top w:val="none" w:sz="0" w:space="0" w:color="auto"/>
                <w:left w:val="none" w:sz="0" w:space="0" w:color="auto"/>
                <w:bottom w:val="none" w:sz="0" w:space="0" w:color="auto"/>
                <w:right w:val="none" w:sz="0" w:space="0" w:color="auto"/>
              </w:divBdr>
            </w:div>
          </w:divsChild>
        </w:div>
        <w:div w:id="1511799866">
          <w:marLeft w:val="0"/>
          <w:marRight w:val="0"/>
          <w:marTop w:val="0"/>
          <w:marBottom w:val="0"/>
          <w:divBdr>
            <w:top w:val="none" w:sz="0" w:space="0" w:color="auto"/>
            <w:left w:val="none" w:sz="0" w:space="0" w:color="auto"/>
            <w:bottom w:val="none" w:sz="0" w:space="0" w:color="auto"/>
            <w:right w:val="none" w:sz="0" w:space="0" w:color="auto"/>
          </w:divBdr>
          <w:divsChild>
            <w:div w:id="1197236210">
              <w:marLeft w:val="0"/>
              <w:marRight w:val="0"/>
              <w:marTop w:val="0"/>
              <w:marBottom w:val="0"/>
              <w:divBdr>
                <w:top w:val="none" w:sz="0" w:space="0" w:color="auto"/>
                <w:left w:val="none" w:sz="0" w:space="0" w:color="auto"/>
                <w:bottom w:val="none" w:sz="0" w:space="0" w:color="auto"/>
                <w:right w:val="none" w:sz="0" w:space="0" w:color="auto"/>
              </w:divBdr>
            </w:div>
          </w:divsChild>
        </w:div>
        <w:div w:id="126364549">
          <w:marLeft w:val="0"/>
          <w:marRight w:val="0"/>
          <w:marTop w:val="0"/>
          <w:marBottom w:val="0"/>
          <w:divBdr>
            <w:top w:val="none" w:sz="0" w:space="0" w:color="auto"/>
            <w:left w:val="none" w:sz="0" w:space="0" w:color="auto"/>
            <w:bottom w:val="none" w:sz="0" w:space="0" w:color="auto"/>
            <w:right w:val="none" w:sz="0" w:space="0" w:color="auto"/>
          </w:divBdr>
          <w:divsChild>
            <w:div w:id="385228429">
              <w:marLeft w:val="0"/>
              <w:marRight w:val="0"/>
              <w:marTop w:val="0"/>
              <w:marBottom w:val="0"/>
              <w:divBdr>
                <w:top w:val="none" w:sz="0" w:space="0" w:color="auto"/>
                <w:left w:val="none" w:sz="0" w:space="0" w:color="auto"/>
                <w:bottom w:val="none" w:sz="0" w:space="0" w:color="auto"/>
                <w:right w:val="none" w:sz="0" w:space="0" w:color="auto"/>
              </w:divBdr>
            </w:div>
          </w:divsChild>
        </w:div>
        <w:div w:id="1266186983">
          <w:marLeft w:val="0"/>
          <w:marRight w:val="0"/>
          <w:marTop w:val="0"/>
          <w:marBottom w:val="0"/>
          <w:divBdr>
            <w:top w:val="none" w:sz="0" w:space="0" w:color="auto"/>
            <w:left w:val="none" w:sz="0" w:space="0" w:color="auto"/>
            <w:bottom w:val="none" w:sz="0" w:space="0" w:color="auto"/>
            <w:right w:val="none" w:sz="0" w:space="0" w:color="auto"/>
          </w:divBdr>
          <w:divsChild>
            <w:div w:id="5352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6564">
      <w:bodyDiv w:val="1"/>
      <w:marLeft w:val="0"/>
      <w:marRight w:val="0"/>
      <w:marTop w:val="0"/>
      <w:marBottom w:val="0"/>
      <w:divBdr>
        <w:top w:val="none" w:sz="0" w:space="0" w:color="auto"/>
        <w:left w:val="none" w:sz="0" w:space="0" w:color="auto"/>
        <w:bottom w:val="none" w:sz="0" w:space="0" w:color="auto"/>
        <w:right w:val="none" w:sz="0" w:space="0" w:color="auto"/>
      </w:divBdr>
    </w:div>
    <w:div w:id="540442061">
      <w:bodyDiv w:val="1"/>
      <w:marLeft w:val="0"/>
      <w:marRight w:val="0"/>
      <w:marTop w:val="0"/>
      <w:marBottom w:val="0"/>
      <w:divBdr>
        <w:top w:val="none" w:sz="0" w:space="0" w:color="auto"/>
        <w:left w:val="none" w:sz="0" w:space="0" w:color="auto"/>
        <w:bottom w:val="none" w:sz="0" w:space="0" w:color="auto"/>
        <w:right w:val="none" w:sz="0" w:space="0" w:color="auto"/>
      </w:divBdr>
      <w:divsChild>
        <w:div w:id="514080394">
          <w:marLeft w:val="0"/>
          <w:marRight w:val="0"/>
          <w:marTop w:val="0"/>
          <w:marBottom w:val="0"/>
          <w:divBdr>
            <w:top w:val="none" w:sz="0" w:space="0" w:color="auto"/>
            <w:left w:val="none" w:sz="0" w:space="0" w:color="auto"/>
            <w:bottom w:val="none" w:sz="0" w:space="0" w:color="auto"/>
            <w:right w:val="none" w:sz="0" w:space="0" w:color="auto"/>
          </w:divBdr>
          <w:divsChild>
            <w:div w:id="1015377515">
              <w:marLeft w:val="0"/>
              <w:marRight w:val="0"/>
              <w:marTop w:val="0"/>
              <w:marBottom w:val="0"/>
              <w:divBdr>
                <w:top w:val="none" w:sz="0" w:space="0" w:color="auto"/>
                <w:left w:val="none" w:sz="0" w:space="0" w:color="auto"/>
                <w:bottom w:val="none" w:sz="0" w:space="0" w:color="auto"/>
                <w:right w:val="none" w:sz="0" w:space="0" w:color="auto"/>
              </w:divBdr>
            </w:div>
          </w:divsChild>
        </w:div>
        <w:div w:id="521434496">
          <w:marLeft w:val="0"/>
          <w:marRight w:val="0"/>
          <w:marTop w:val="0"/>
          <w:marBottom w:val="0"/>
          <w:divBdr>
            <w:top w:val="none" w:sz="0" w:space="0" w:color="auto"/>
            <w:left w:val="none" w:sz="0" w:space="0" w:color="auto"/>
            <w:bottom w:val="none" w:sz="0" w:space="0" w:color="auto"/>
            <w:right w:val="none" w:sz="0" w:space="0" w:color="auto"/>
          </w:divBdr>
          <w:divsChild>
            <w:div w:id="1232303466">
              <w:marLeft w:val="0"/>
              <w:marRight w:val="0"/>
              <w:marTop w:val="0"/>
              <w:marBottom w:val="0"/>
              <w:divBdr>
                <w:top w:val="none" w:sz="0" w:space="0" w:color="auto"/>
                <w:left w:val="none" w:sz="0" w:space="0" w:color="auto"/>
                <w:bottom w:val="none" w:sz="0" w:space="0" w:color="auto"/>
                <w:right w:val="none" w:sz="0" w:space="0" w:color="auto"/>
              </w:divBdr>
            </w:div>
          </w:divsChild>
        </w:div>
        <w:div w:id="686249397">
          <w:marLeft w:val="0"/>
          <w:marRight w:val="0"/>
          <w:marTop w:val="0"/>
          <w:marBottom w:val="0"/>
          <w:divBdr>
            <w:top w:val="none" w:sz="0" w:space="0" w:color="auto"/>
            <w:left w:val="none" w:sz="0" w:space="0" w:color="auto"/>
            <w:bottom w:val="none" w:sz="0" w:space="0" w:color="auto"/>
            <w:right w:val="none" w:sz="0" w:space="0" w:color="auto"/>
          </w:divBdr>
          <w:divsChild>
            <w:div w:id="1243493711">
              <w:marLeft w:val="0"/>
              <w:marRight w:val="0"/>
              <w:marTop w:val="0"/>
              <w:marBottom w:val="0"/>
              <w:divBdr>
                <w:top w:val="none" w:sz="0" w:space="0" w:color="auto"/>
                <w:left w:val="none" w:sz="0" w:space="0" w:color="auto"/>
                <w:bottom w:val="none" w:sz="0" w:space="0" w:color="auto"/>
                <w:right w:val="none" w:sz="0" w:space="0" w:color="auto"/>
              </w:divBdr>
            </w:div>
          </w:divsChild>
        </w:div>
        <w:div w:id="102919793">
          <w:marLeft w:val="0"/>
          <w:marRight w:val="0"/>
          <w:marTop w:val="0"/>
          <w:marBottom w:val="0"/>
          <w:divBdr>
            <w:top w:val="none" w:sz="0" w:space="0" w:color="auto"/>
            <w:left w:val="none" w:sz="0" w:space="0" w:color="auto"/>
            <w:bottom w:val="none" w:sz="0" w:space="0" w:color="auto"/>
            <w:right w:val="none" w:sz="0" w:space="0" w:color="auto"/>
          </w:divBdr>
          <w:divsChild>
            <w:div w:id="813334137">
              <w:marLeft w:val="0"/>
              <w:marRight w:val="0"/>
              <w:marTop w:val="0"/>
              <w:marBottom w:val="0"/>
              <w:divBdr>
                <w:top w:val="none" w:sz="0" w:space="0" w:color="auto"/>
                <w:left w:val="none" w:sz="0" w:space="0" w:color="auto"/>
                <w:bottom w:val="none" w:sz="0" w:space="0" w:color="auto"/>
                <w:right w:val="none" w:sz="0" w:space="0" w:color="auto"/>
              </w:divBdr>
            </w:div>
          </w:divsChild>
        </w:div>
        <w:div w:id="1319378476">
          <w:marLeft w:val="0"/>
          <w:marRight w:val="0"/>
          <w:marTop w:val="0"/>
          <w:marBottom w:val="0"/>
          <w:divBdr>
            <w:top w:val="none" w:sz="0" w:space="0" w:color="auto"/>
            <w:left w:val="none" w:sz="0" w:space="0" w:color="auto"/>
            <w:bottom w:val="none" w:sz="0" w:space="0" w:color="auto"/>
            <w:right w:val="none" w:sz="0" w:space="0" w:color="auto"/>
          </w:divBdr>
          <w:divsChild>
            <w:div w:id="230506179">
              <w:marLeft w:val="0"/>
              <w:marRight w:val="0"/>
              <w:marTop w:val="0"/>
              <w:marBottom w:val="0"/>
              <w:divBdr>
                <w:top w:val="none" w:sz="0" w:space="0" w:color="auto"/>
                <w:left w:val="none" w:sz="0" w:space="0" w:color="auto"/>
                <w:bottom w:val="none" w:sz="0" w:space="0" w:color="auto"/>
                <w:right w:val="none" w:sz="0" w:space="0" w:color="auto"/>
              </w:divBdr>
            </w:div>
          </w:divsChild>
        </w:div>
        <w:div w:id="1151286792">
          <w:marLeft w:val="0"/>
          <w:marRight w:val="0"/>
          <w:marTop w:val="0"/>
          <w:marBottom w:val="0"/>
          <w:divBdr>
            <w:top w:val="none" w:sz="0" w:space="0" w:color="auto"/>
            <w:left w:val="none" w:sz="0" w:space="0" w:color="auto"/>
            <w:bottom w:val="none" w:sz="0" w:space="0" w:color="auto"/>
            <w:right w:val="none" w:sz="0" w:space="0" w:color="auto"/>
          </w:divBdr>
          <w:divsChild>
            <w:div w:id="69427635">
              <w:marLeft w:val="0"/>
              <w:marRight w:val="0"/>
              <w:marTop w:val="0"/>
              <w:marBottom w:val="0"/>
              <w:divBdr>
                <w:top w:val="none" w:sz="0" w:space="0" w:color="auto"/>
                <w:left w:val="none" w:sz="0" w:space="0" w:color="auto"/>
                <w:bottom w:val="none" w:sz="0" w:space="0" w:color="auto"/>
                <w:right w:val="none" w:sz="0" w:space="0" w:color="auto"/>
              </w:divBdr>
            </w:div>
          </w:divsChild>
        </w:div>
        <w:div w:id="1495150014">
          <w:marLeft w:val="0"/>
          <w:marRight w:val="0"/>
          <w:marTop w:val="0"/>
          <w:marBottom w:val="0"/>
          <w:divBdr>
            <w:top w:val="none" w:sz="0" w:space="0" w:color="auto"/>
            <w:left w:val="none" w:sz="0" w:space="0" w:color="auto"/>
            <w:bottom w:val="none" w:sz="0" w:space="0" w:color="auto"/>
            <w:right w:val="none" w:sz="0" w:space="0" w:color="auto"/>
          </w:divBdr>
          <w:divsChild>
            <w:div w:id="1234702650">
              <w:marLeft w:val="0"/>
              <w:marRight w:val="0"/>
              <w:marTop w:val="0"/>
              <w:marBottom w:val="0"/>
              <w:divBdr>
                <w:top w:val="none" w:sz="0" w:space="0" w:color="auto"/>
                <w:left w:val="none" w:sz="0" w:space="0" w:color="auto"/>
                <w:bottom w:val="none" w:sz="0" w:space="0" w:color="auto"/>
                <w:right w:val="none" w:sz="0" w:space="0" w:color="auto"/>
              </w:divBdr>
            </w:div>
          </w:divsChild>
        </w:div>
        <w:div w:id="788738304">
          <w:marLeft w:val="0"/>
          <w:marRight w:val="0"/>
          <w:marTop w:val="0"/>
          <w:marBottom w:val="0"/>
          <w:divBdr>
            <w:top w:val="none" w:sz="0" w:space="0" w:color="auto"/>
            <w:left w:val="none" w:sz="0" w:space="0" w:color="auto"/>
            <w:bottom w:val="none" w:sz="0" w:space="0" w:color="auto"/>
            <w:right w:val="none" w:sz="0" w:space="0" w:color="auto"/>
          </w:divBdr>
          <w:divsChild>
            <w:div w:id="1825006320">
              <w:marLeft w:val="0"/>
              <w:marRight w:val="0"/>
              <w:marTop w:val="0"/>
              <w:marBottom w:val="0"/>
              <w:divBdr>
                <w:top w:val="none" w:sz="0" w:space="0" w:color="auto"/>
                <w:left w:val="none" w:sz="0" w:space="0" w:color="auto"/>
                <w:bottom w:val="none" w:sz="0" w:space="0" w:color="auto"/>
                <w:right w:val="none" w:sz="0" w:space="0" w:color="auto"/>
              </w:divBdr>
            </w:div>
          </w:divsChild>
        </w:div>
        <w:div w:id="530723119">
          <w:marLeft w:val="0"/>
          <w:marRight w:val="0"/>
          <w:marTop w:val="0"/>
          <w:marBottom w:val="0"/>
          <w:divBdr>
            <w:top w:val="none" w:sz="0" w:space="0" w:color="auto"/>
            <w:left w:val="none" w:sz="0" w:space="0" w:color="auto"/>
            <w:bottom w:val="none" w:sz="0" w:space="0" w:color="auto"/>
            <w:right w:val="none" w:sz="0" w:space="0" w:color="auto"/>
          </w:divBdr>
          <w:divsChild>
            <w:div w:id="1708720793">
              <w:marLeft w:val="0"/>
              <w:marRight w:val="0"/>
              <w:marTop w:val="0"/>
              <w:marBottom w:val="0"/>
              <w:divBdr>
                <w:top w:val="none" w:sz="0" w:space="0" w:color="auto"/>
                <w:left w:val="none" w:sz="0" w:space="0" w:color="auto"/>
                <w:bottom w:val="none" w:sz="0" w:space="0" w:color="auto"/>
                <w:right w:val="none" w:sz="0" w:space="0" w:color="auto"/>
              </w:divBdr>
            </w:div>
          </w:divsChild>
        </w:div>
        <w:div w:id="91709716">
          <w:marLeft w:val="0"/>
          <w:marRight w:val="0"/>
          <w:marTop w:val="0"/>
          <w:marBottom w:val="0"/>
          <w:divBdr>
            <w:top w:val="none" w:sz="0" w:space="0" w:color="auto"/>
            <w:left w:val="none" w:sz="0" w:space="0" w:color="auto"/>
            <w:bottom w:val="none" w:sz="0" w:space="0" w:color="auto"/>
            <w:right w:val="none" w:sz="0" w:space="0" w:color="auto"/>
          </w:divBdr>
          <w:divsChild>
            <w:div w:id="1917477468">
              <w:marLeft w:val="0"/>
              <w:marRight w:val="0"/>
              <w:marTop w:val="0"/>
              <w:marBottom w:val="0"/>
              <w:divBdr>
                <w:top w:val="none" w:sz="0" w:space="0" w:color="auto"/>
                <w:left w:val="none" w:sz="0" w:space="0" w:color="auto"/>
                <w:bottom w:val="none" w:sz="0" w:space="0" w:color="auto"/>
                <w:right w:val="none" w:sz="0" w:space="0" w:color="auto"/>
              </w:divBdr>
            </w:div>
          </w:divsChild>
        </w:div>
        <w:div w:id="1440837309">
          <w:marLeft w:val="0"/>
          <w:marRight w:val="0"/>
          <w:marTop w:val="0"/>
          <w:marBottom w:val="0"/>
          <w:divBdr>
            <w:top w:val="none" w:sz="0" w:space="0" w:color="auto"/>
            <w:left w:val="none" w:sz="0" w:space="0" w:color="auto"/>
            <w:bottom w:val="none" w:sz="0" w:space="0" w:color="auto"/>
            <w:right w:val="none" w:sz="0" w:space="0" w:color="auto"/>
          </w:divBdr>
          <w:divsChild>
            <w:div w:id="1883593770">
              <w:marLeft w:val="0"/>
              <w:marRight w:val="0"/>
              <w:marTop w:val="0"/>
              <w:marBottom w:val="0"/>
              <w:divBdr>
                <w:top w:val="none" w:sz="0" w:space="0" w:color="auto"/>
                <w:left w:val="none" w:sz="0" w:space="0" w:color="auto"/>
                <w:bottom w:val="none" w:sz="0" w:space="0" w:color="auto"/>
                <w:right w:val="none" w:sz="0" w:space="0" w:color="auto"/>
              </w:divBdr>
            </w:div>
          </w:divsChild>
        </w:div>
        <w:div w:id="7365674">
          <w:marLeft w:val="0"/>
          <w:marRight w:val="0"/>
          <w:marTop w:val="0"/>
          <w:marBottom w:val="0"/>
          <w:divBdr>
            <w:top w:val="none" w:sz="0" w:space="0" w:color="auto"/>
            <w:left w:val="none" w:sz="0" w:space="0" w:color="auto"/>
            <w:bottom w:val="none" w:sz="0" w:space="0" w:color="auto"/>
            <w:right w:val="none" w:sz="0" w:space="0" w:color="auto"/>
          </w:divBdr>
          <w:divsChild>
            <w:div w:id="1609116605">
              <w:marLeft w:val="0"/>
              <w:marRight w:val="0"/>
              <w:marTop w:val="0"/>
              <w:marBottom w:val="0"/>
              <w:divBdr>
                <w:top w:val="none" w:sz="0" w:space="0" w:color="auto"/>
                <w:left w:val="none" w:sz="0" w:space="0" w:color="auto"/>
                <w:bottom w:val="none" w:sz="0" w:space="0" w:color="auto"/>
                <w:right w:val="none" w:sz="0" w:space="0" w:color="auto"/>
              </w:divBdr>
            </w:div>
          </w:divsChild>
        </w:div>
        <w:div w:id="1585141284">
          <w:marLeft w:val="0"/>
          <w:marRight w:val="0"/>
          <w:marTop w:val="0"/>
          <w:marBottom w:val="0"/>
          <w:divBdr>
            <w:top w:val="none" w:sz="0" w:space="0" w:color="auto"/>
            <w:left w:val="none" w:sz="0" w:space="0" w:color="auto"/>
            <w:bottom w:val="none" w:sz="0" w:space="0" w:color="auto"/>
            <w:right w:val="none" w:sz="0" w:space="0" w:color="auto"/>
          </w:divBdr>
          <w:divsChild>
            <w:div w:id="1007827998">
              <w:marLeft w:val="0"/>
              <w:marRight w:val="0"/>
              <w:marTop w:val="0"/>
              <w:marBottom w:val="0"/>
              <w:divBdr>
                <w:top w:val="none" w:sz="0" w:space="0" w:color="auto"/>
                <w:left w:val="none" w:sz="0" w:space="0" w:color="auto"/>
                <w:bottom w:val="none" w:sz="0" w:space="0" w:color="auto"/>
                <w:right w:val="none" w:sz="0" w:space="0" w:color="auto"/>
              </w:divBdr>
            </w:div>
          </w:divsChild>
        </w:div>
        <w:div w:id="1201015326">
          <w:marLeft w:val="0"/>
          <w:marRight w:val="0"/>
          <w:marTop w:val="0"/>
          <w:marBottom w:val="0"/>
          <w:divBdr>
            <w:top w:val="none" w:sz="0" w:space="0" w:color="auto"/>
            <w:left w:val="none" w:sz="0" w:space="0" w:color="auto"/>
            <w:bottom w:val="none" w:sz="0" w:space="0" w:color="auto"/>
            <w:right w:val="none" w:sz="0" w:space="0" w:color="auto"/>
          </w:divBdr>
          <w:divsChild>
            <w:div w:id="1195462023">
              <w:marLeft w:val="0"/>
              <w:marRight w:val="0"/>
              <w:marTop w:val="0"/>
              <w:marBottom w:val="0"/>
              <w:divBdr>
                <w:top w:val="none" w:sz="0" w:space="0" w:color="auto"/>
                <w:left w:val="none" w:sz="0" w:space="0" w:color="auto"/>
                <w:bottom w:val="none" w:sz="0" w:space="0" w:color="auto"/>
                <w:right w:val="none" w:sz="0" w:space="0" w:color="auto"/>
              </w:divBdr>
            </w:div>
          </w:divsChild>
        </w:div>
        <w:div w:id="821120543">
          <w:marLeft w:val="0"/>
          <w:marRight w:val="0"/>
          <w:marTop w:val="0"/>
          <w:marBottom w:val="0"/>
          <w:divBdr>
            <w:top w:val="none" w:sz="0" w:space="0" w:color="auto"/>
            <w:left w:val="none" w:sz="0" w:space="0" w:color="auto"/>
            <w:bottom w:val="none" w:sz="0" w:space="0" w:color="auto"/>
            <w:right w:val="none" w:sz="0" w:space="0" w:color="auto"/>
          </w:divBdr>
          <w:divsChild>
            <w:div w:id="912734840">
              <w:marLeft w:val="0"/>
              <w:marRight w:val="0"/>
              <w:marTop w:val="0"/>
              <w:marBottom w:val="0"/>
              <w:divBdr>
                <w:top w:val="none" w:sz="0" w:space="0" w:color="auto"/>
                <w:left w:val="none" w:sz="0" w:space="0" w:color="auto"/>
                <w:bottom w:val="none" w:sz="0" w:space="0" w:color="auto"/>
                <w:right w:val="none" w:sz="0" w:space="0" w:color="auto"/>
              </w:divBdr>
            </w:div>
          </w:divsChild>
        </w:div>
        <w:div w:id="1633051844">
          <w:marLeft w:val="0"/>
          <w:marRight w:val="0"/>
          <w:marTop w:val="0"/>
          <w:marBottom w:val="0"/>
          <w:divBdr>
            <w:top w:val="none" w:sz="0" w:space="0" w:color="auto"/>
            <w:left w:val="none" w:sz="0" w:space="0" w:color="auto"/>
            <w:bottom w:val="none" w:sz="0" w:space="0" w:color="auto"/>
            <w:right w:val="none" w:sz="0" w:space="0" w:color="auto"/>
          </w:divBdr>
          <w:divsChild>
            <w:div w:id="4777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5995">
      <w:bodyDiv w:val="1"/>
      <w:marLeft w:val="0"/>
      <w:marRight w:val="0"/>
      <w:marTop w:val="0"/>
      <w:marBottom w:val="0"/>
      <w:divBdr>
        <w:top w:val="none" w:sz="0" w:space="0" w:color="auto"/>
        <w:left w:val="none" w:sz="0" w:space="0" w:color="auto"/>
        <w:bottom w:val="none" w:sz="0" w:space="0" w:color="auto"/>
        <w:right w:val="none" w:sz="0" w:space="0" w:color="auto"/>
      </w:divBdr>
    </w:div>
    <w:div w:id="718939179">
      <w:bodyDiv w:val="1"/>
      <w:marLeft w:val="0"/>
      <w:marRight w:val="0"/>
      <w:marTop w:val="0"/>
      <w:marBottom w:val="0"/>
      <w:divBdr>
        <w:top w:val="none" w:sz="0" w:space="0" w:color="auto"/>
        <w:left w:val="none" w:sz="0" w:space="0" w:color="auto"/>
        <w:bottom w:val="none" w:sz="0" w:space="0" w:color="auto"/>
        <w:right w:val="none" w:sz="0" w:space="0" w:color="auto"/>
      </w:divBdr>
    </w:div>
    <w:div w:id="738988908">
      <w:bodyDiv w:val="1"/>
      <w:marLeft w:val="0"/>
      <w:marRight w:val="0"/>
      <w:marTop w:val="0"/>
      <w:marBottom w:val="0"/>
      <w:divBdr>
        <w:top w:val="none" w:sz="0" w:space="0" w:color="auto"/>
        <w:left w:val="none" w:sz="0" w:space="0" w:color="auto"/>
        <w:bottom w:val="none" w:sz="0" w:space="0" w:color="auto"/>
        <w:right w:val="none" w:sz="0" w:space="0" w:color="auto"/>
      </w:divBdr>
      <w:divsChild>
        <w:div w:id="1195995255">
          <w:marLeft w:val="0"/>
          <w:marRight w:val="0"/>
          <w:marTop w:val="0"/>
          <w:marBottom w:val="0"/>
          <w:divBdr>
            <w:top w:val="none" w:sz="0" w:space="0" w:color="auto"/>
            <w:left w:val="none" w:sz="0" w:space="0" w:color="auto"/>
            <w:bottom w:val="none" w:sz="0" w:space="0" w:color="auto"/>
            <w:right w:val="none" w:sz="0" w:space="0" w:color="auto"/>
          </w:divBdr>
          <w:divsChild>
            <w:div w:id="76831388">
              <w:marLeft w:val="0"/>
              <w:marRight w:val="0"/>
              <w:marTop w:val="0"/>
              <w:marBottom w:val="0"/>
              <w:divBdr>
                <w:top w:val="none" w:sz="0" w:space="0" w:color="auto"/>
                <w:left w:val="none" w:sz="0" w:space="0" w:color="auto"/>
                <w:bottom w:val="none" w:sz="0" w:space="0" w:color="auto"/>
                <w:right w:val="none" w:sz="0" w:space="0" w:color="auto"/>
              </w:divBdr>
            </w:div>
            <w:div w:id="650793043">
              <w:marLeft w:val="0"/>
              <w:marRight w:val="0"/>
              <w:marTop w:val="0"/>
              <w:marBottom w:val="0"/>
              <w:divBdr>
                <w:top w:val="none" w:sz="0" w:space="0" w:color="auto"/>
                <w:left w:val="none" w:sz="0" w:space="0" w:color="auto"/>
                <w:bottom w:val="none" w:sz="0" w:space="0" w:color="auto"/>
                <w:right w:val="none" w:sz="0" w:space="0" w:color="auto"/>
              </w:divBdr>
            </w:div>
            <w:div w:id="2047437916">
              <w:marLeft w:val="0"/>
              <w:marRight w:val="0"/>
              <w:marTop w:val="0"/>
              <w:marBottom w:val="0"/>
              <w:divBdr>
                <w:top w:val="none" w:sz="0" w:space="0" w:color="auto"/>
                <w:left w:val="none" w:sz="0" w:space="0" w:color="auto"/>
                <w:bottom w:val="none" w:sz="0" w:space="0" w:color="auto"/>
                <w:right w:val="none" w:sz="0" w:space="0" w:color="auto"/>
              </w:divBdr>
            </w:div>
            <w:div w:id="295794807">
              <w:marLeft w:val="0"/>
              <w:marRight w:val="0"/>
              <w:marTop w:val="0"/>
              <w:marBottom w:val="0"/>
              <w:divBdr>
                <w:top w:val="none" w:sz="0" w:space="0" w:color="auto"/>
                <w:left w:val="none" w:sz="0" w:space="0" w:color="auto"/>
                <w:bottom w:val="none" w:sz="0" w:space="0" w:color="auto"/>
                <w:right w:val="none" w:sz="0" w:space="0" w:color="auto"/>
              </w:divBdr>
            </w:div>
            <w:div w:id="412052495">
              <w:marLeft w:val="0"/>
              <w:marRight w:val="0"/>
              <w:marTop w:val="0"/>
              <w:marBottom w:val="0"/>
              <w:divBdr>
                <w:top w:val="none" w:sz="0" w:space="0" w:color="auto"/>
                <w:left w:val="none" w:sz="0" w:space="0" w:color="auto"/>
                <w:bottom w:val="none" w:sz="0" w:space="0" w:color="auto"/>
                <w:right w:val="none" w:sz="0" w:space="0" w:color="auto"/>
              </w:divBdr>
            </w:div>
            <w:div w:id="830171651">
              <w:marLeft w:val="0"/>
              <w:marRight w:val="0"/>
              <w:marTop w:val="0"/>
              <w:marBottom w:val="0"/>
              <w:divBdr>
                <w:top w:val="none" w:sz="0" w:space="0" w:color="auto"/>
                <w:left w:val="none" w:sz="0" w:space="0" w:color="auto"/>
                <w:bottom w:val="none" w:sz="0" w:space="0" w:color="auto"/>
                <w:right w:val="none" w:sz="0" w:space="0" w:color="auto"/>
              </w:divBdr>
            </w:div>
            <w:div w:id="702486497">
              <w:marLeft w:val="0"/>
              <w:marRight w:val="0"/>
              <w:marTop w:val="0"/>
              <w:marBottom w:val="0"/>
              <w:divBdr>
                <w:top w:val="none" w:sz="0" w:space="0" w:color="auto"/>
                <w:left w:val="none" w:sz="0" w:space="0" w:color="auto"/>
                <w:bottom w:val="none" w:sz="0" w:space="0" w:color="auto"/>
                <w:right w:val="none" w:sz="0" w:space="0" w:color="auto"/>
              </w:divBdr>
            </w:div>
            <w:div w:id="237831475">
              <w:marLeft w:val="0"/>
              <w:marRight w:val="0"/>
              <w:marTop w:val="0"/>
              <w:marBottom w:val="0"/>
              <w:divBdr>
                <w:top w:val="none" w:sz="0" w:space="0" w:color="auto"/>
                <w:left w:val="none" w:sz="0" w:space="0" w:color="auto"/>
                <w:bottom w:val="none" w:sz="0" w:space="0" w:color="auto"/>
                <w:right w:val="none" w:sz="0" w:space="0" w:color="auto"/>
              </w:divBdr>
            </w:div>
            <w:div w:id="437020393">
              <w:marLeft w:val="0"/>
              <w:marRight w:val="0"/>
              <w:marTop w:val="0"/>
              <w:marBottom w:val="0"/>
              <w:divBdr>
                <w:top w:val="none" w:sz="0" w:space="0" w:color="auto"/>
                <w:left w:val="none" w:sz="0" w:space="0" w:color="auto"/>
                <w:bottom w:val="none" w:sz="0" w:space="0" w:color="auto"/>
                <w:right w:val="none" w:sz="0" w:space="0" w:color="auto"/>
              </w:divBdr>
            </w:div>
            <w:div w:id="483161960">
              <w:marLeft w:val="0"/>
              <w:marRight w:val="0"/>
              <w:marTop w:val="0"/>
              <w:marBottom w:val="0"/>
              <w:divBdr>
                <w:top w:val="none" w:sz="0" w:space="0" w:color="auto"/>
                <w:left w:val="none" w:sz="0" w:space="0" w:color="auto"/>
                <w:bottom w:val="none" w:sz="0" w:space="0" w:color="auto"/>
                <w:right w:val="none" w:sz="0" w:space="0" w:color="auto"/>
              </w:divBdr>
            </w:div>
            <w:div w:id="2087653553">
              <w:marLeft w:val="0"/>
              <w:marRight w:val="0"/>
              <w:marTop w:val="0"/>
              <w:marBottom w:val="0"/>
              <w:divBdr>
                <w:top w:val="none" w:sz="0" w:space="0" w:color="auto"/>
                <w:left w:val="none" w:sz="0" w:space="0" w:color="auto"/>
                <w:bottom w:val="none" w:sz="0" w:space="0" w:color="auto"/>
                <w:right w:val="none" w:sz="0" w:space="0" w:color="auto"/>
              </w:divBdr>
            </w:div>
            <w:div w:id="1531335182">
              <w:marLeft w:val="0"/>
              <w:marRight w:val="0"/>
              <w:marTop w:val="0"/>
              <w:marBottom w:val="0"/>
              <w:divBdr>
                <w:top w:val="none" w:sz="0" w:space="0" w:color="auto"/>
                <w:left w:val="none" w:sz="0" w:space="0" w:color="auto"/>
                <w:bottom w:val="none" w:sz="0" w:space="0" w:color="auto"/>
                <w:right w:val="none" w:sz="0" w:space="0" w:color="auto"/>
              </w:divBdr>
            </w:div>
            <w:div w:id="305277790">
              <w:marLeft w:val="0"/>
              <w:marRight w:val="0"/>
              <w:marTop w:val="0"/>
              <w:marBottom w:val="0"/>
              <w:divBdr>
                <w:top w:val="none" w:sz="0" w:space="0" w:color="auto"/>
                <w:left w:val="none" w:sz="0" w:space="0" w:color="auto"/>
                <w:bottom w:val="none" w:sz="0" w:space="0" w:color="auto"/>
                <w:right w:val="none" w:sz="0" w:space="0" w:color="auto"/>
              </w:divBdr>
            </w:div>
            <w:div w:id="1030227748">
              <w:marLeft w:val="0"/>
              <w:marRight w:val="0"/>
              <w:marTop w:val="0"/>
              <w:marBottom w:val="0"/>
              <w:divBdr>
                <w:top w:val="none" w:sz="0" w:space="0" w:color="auto"/>
                <w:left w:val="none" w:sz="0" w:space="0" w:color="auto"/>
                <w:bottom w:val="none" w:sz="0" w:space="0" w:color="auto"/>
                <w:right w:val="none" w:sz="0" w:space="0" w:color="auto"/>
              </w:divBdr>
            </w:div>
            <w:div w:id="1908032384">
              <w:marLeft w:val="0"/>
              <w:marRight w:val="0"/>
              <w:marTop w:val="0"/>
              <w:marBottom w:val="0"/>
              <w:divBdr>
                <w:top w:val="none" w:sz="0" w:space="0" w:color="auto"/>
                <w:left w:val="none" w:sz="0" w:space="0" w:color="auto"/>
                <w:bottom w:val="none" w:sz="0" w:space="0" w:color="auto"/>
                <w:right w:val="none" w:sz="0" w:space="0" w:color="auto"/>
              </w:divBdr>
            </w:div>
            <w:div w:id="427966290">
              <w:marLeft w:val="0"/>
              <w:marRight w:val="0"/>
              <w:marTop w:val="0"/>
              <w:marBottom w:val="0"/>
              <w:divBdr>
                <w:top w:val="none" w:sz="0" w:space="0" w:color="auto"/>
                <w:left w:val="none" w:sz="0" w:space="0" w:color="auto"/>
                <w:bottom w:val="none" w:sz="0" w:space="0" w:color="auto"/>
                <w:right w:val="none" w:sz="0" w:space="0" w:color="auto"/>
              </w:divBdr>
            </w:div>
            <w:div w:id="1321468882">
              <w:marLeft w:val="0"/>
              <w:marRight w:val="0"/>
              <w:marTop w:val="0"/>
              <w:marBottom w:val="0"/>
              <w:divBdr>
                <w:top w:val="none" w:sz="0" w:space="0" w:color="auto"/>
                <w:left w:val="none" w:sz="0" w:space="0" w:color="auto"/>
                <w:bottom w:val="none" w:sz="0" w:space="0" w:color="auto"/>
                <w:right w:val="none" w:sz="0" w:space="0" w:color="auto"/>
              </w:divBdr>
            </w:div>
            <w:div w:id="294068091">
              <w:marLeft w:val="0"/>
              <w:marRight w:val="0"/>
              <w:marTop w:val="0"/>
              <w:marBottom w:val="0"/>
              <w:divBdr>
                <w:top w:val="none" w:sz="0" w:space="0" w:color="auto"/>
                <w:left w:val="none" w:sz="0" w:space="0" w:color="auto"/>
                <w:bottom w:val="none" w:sz="0" w:space="0" w:color="auto"/>
                <w:right w:val="none" w:sz="0" w:space="0" w:color="auto"/>
              </w:divBdr>
            </w:div>
          </w:divsChild>
        </w:div>
        <w:div w:id="516694968">
          <w:marLeft w:val="0"/>
          <w:marRight w:val="0"/>
          <w:marTop w:val="0"/>
          <w:marBottom w:val="0"/>
          <w:divBdr>
            <w:top w:val="none" w:sz="0" w:space="0" w:color="auto"/>
            <w:left w:val="none" w:sz="0" w:space="0" w:color="auto"/>
            <w:bottom w:val="none" w:sz="0" w:space="0" w:color="auto"/>
            <w:right w:val="none" w:sz="0" w:space="0" w:color="auto"/>
          </w:divBdr>
        </w:div>
        <w:div w:id="1851218848">
          <w:marLeft w:val="0"/>
          <w:marRight w:val="0"/>
          <w:marTop w:val="0"/>
          <w:marBottom w:val="0"/>
          <w:divBdr>
            <w:top w:val="none" w:sz="0" w:space="0" w:color="auto"/>
            <w:left w:val="none" w:sz="0" w:space="0" w:color="auto"/>
            <w:bottom w:val="none" w:sz="0" w:space="0" w:color="auto"/>
            <w:right w:val="none" w:sz="0" w:space="0" w:color="auto"/>
          </w:divBdr>
        </w:div>
        <w:div w:id="515657242">
          <w:marLeft w:val="0"/>
          <w:marRight w:val="0"/>
          <w:marTop w:val="0"/>
          <w:marBottom w:val="0"/>
          <w:divBdr>
            <w:top w:val="none" w:sz="0" w:space="0" w:color="auto"/>
            <w:left w:val="none" w:sz="0" w:space="0" w:color="auto"/>
            <w:bottom w:val="none" w:sz="0" w:space="0" w:color="auto"/>
            <w:right w:val="none" w:sz="0" w:space="0" w:color="auto"/>
          </w:divBdr>
        </w:div>
        <w:div w:id="1258489850">
          <w:marLeft w:val="0"/>
          <w:marRight w:val="0"/>
          <w:marTop w:val="0"/>
          <w:marBottom w:val="0"/>
          <w:divBdr>
            <w:top w:val="none" w:sz="0" w:space="0" w:color="auto"/>
            <w:left w:val="none" w:sz="0" w:space="0" w:color="auto"/>
            <w:bottom w:val="none" w:sz="0" w:space="0" w:color="auto"/>
            <w:right w:val="none" w:sz="0" w:space="0" w:color="auto"/>
          </w:divBdr>
        </w:div>
        <w:div w:id="93133448">
          <w:marLeft w:val="0"/>
          <w:marRight w:val="0"/>
          <w:marTop w:val="0"/>
          <w:marBottom w:val="0"/>
          <w:divBdr>
            <w:top w:val="none" w:sz="0" w:space="0" w:color="auto"/>
            <w:left w:val="none" w:sz="0" w:space="0" w:color="auto"/>
            <w:bottom w:val="none" w:sz="0" w:space="0" w:color="auto"/>
            <w:right w:val="none" w:sz="0" w:space="0" w:color="auto"/>
          </w:divBdr>
        </w:div>
        <w:div w:id="1826387595">
          <w:marLeft w:val="0"/>
          <w:marRight w:val="0"/>
          <w:marTop w:val="0"/>
          <w:marBottom w:val="0"/>
          <w:divBdr>
            <w:top w:val="none" w:sz="0" w:space="0" w:color="auto"/>
            <w:left w:val="none" w:sz="0" w:space="0" w:color="auto"/>
            <w:bottom w:val="none" w:sz="0" w:space="0" w:color="auto"/>
            <w:right w:val="none" w:sz="0" w:space="0" w:color="auto"/>
          </w:divBdr>
        </w:div>
        <w:div w:id="1471285025">
          <w:marLeft w:val="0"/>
          <w:marRight w:val="0"/>
          <w:marTop w:val="0"/>
          <w:marBottom w:val="0"/>
          <w:divBdr>
            <w:top w:val="none" w:sz="0" w:space="0" w:color="auto"/>
            <w:left w:val="none" w:sz="0" w:space="0" w:color="auto"/>
            <w:bottom w:val="none" w:sz="0" w:space="0" w:color="auto"/>
            <w:right w:val="none" w:sz="0" w:space="0" w:color="auto"/>
          </w:divBdr>
        </w:div>
        <w:div w:id="299728830">
          <w:marLeft w:val="0"/>
          <w:marRight w:val="0"/>
          <w:marTop w:val="0"/>
          <w:marBottom w:val="0"/>
          <w:divBdr>
            <w:top w:val="none" w:sz="0" w:space="0" w:color="auto"/>
            <w:left w:val="none" w:sz="0" w:space="0" w:color="auto"/>
            <w:bottom w:val="none" w:sz="0" w:space="0" w:color="auto"/>
            <w:right w:val="none" w:sz="0" w:space="0" w:color="auto"/>
          </w:divBdr>
        </w:div>
        <w:div w:id="1177116727">
          <w:marLeft w:val="0"/>
          <w:marRight w:val="0"/>
          <w:marTop w:val="0"/>
          <w:marBottom w:val="0"/>
          <w:divBdr>
            <w:top w:val="none" w:sz="0" w:space="0" w:color="auto"/>
            <w:left w:val="none" w:sz="0" w:space="0" w:color="auto"/>
            <w:bottom w:val="none" w:sz="0" w:space="0" w:color="auto"/>
            <w:right w:val="none" w:sz="0" w:space="0" w:color="auto"/>
          </w:divBdr>
        </w:div>
        <w:div w:id="1234970716">
          <w:marLeft w:val="0"/>
          <w:marRight w:val="0"/>
          <w:marTop w:val="0"/>
          <w:marBottom w:val="0"/>
          <w:divBdr>
            <w:top w:val="none" w:sz="0" w:space="0" w:color="auto"/>
            <w:left w:val="none" w:sz="0" w:space="0" w:color="auto"/>
            <w:bottom w:val="none" w:sz="0" w:space="0" w:color="auto"/>
            <w:right w:val="none" w:sz="0" w:space="0" w:color="auto"/>
          </w:divBdr>
        </w:div>
        <w:div w:id="1388989134">
          <w:marLeft w:val="0"/>
          <w:marRight w:val="0"/>
          <w:marTop w:val="0"/>
          <w:marBottom w:val="0"/>
          <w:divBdr>
            <w:top w:val="none" w:sz="0" w:space="0" w:color="auto"/>
            <w:left w:val="none" w:sz="0" w:space="0" w:color="auto"/>
            <w:bottom w:val="none" w:sz="0" w:space="0" w:color="auto"/>
            <w:right w:val="none" w:sz="0" w:space="0" w:color="auto"/>
          </w:divBdr>
        </w:div>
        <w:div w:id="1509827043">
          <w:marLeft w:val="0"/>
          <w:marRight w:val="0"/>
          <w:marTop w:val="0"/>
          <w:marBottom w:val="0"/>
          <w:divBdr>
            <w:top w:val="none" w:sz="0" w:space="0" w:color="auto"/>
            <w:left w:val="none" w:sz="0" w:space="0" w:color="auto"/>
            <w:bottom w:val="none" w:sz="0" w:space="0" w:color="auto"/>
            <w:right w:val="none" w:sz="0" w:space="0" w:color="auto"/>
          </w:divBdr>
        </w:div>
        <w:div w:id="50884311">
          <w:marLeft w:val="0"/>
          <w:marRight w:val="0"/>
          <w:marTop w:val="0"/>
          <w:marBottom w:val="0"/>
          <w:divBdr>
            <w:top w:val="none" w:sz="0" w:space="0" w:color="auto"/>
            <w:left w:val="none" w:sz="0" w:space="0" w:color="auto"/>
            <w:bottom w:val="none" w:sz="0" w:space="0" w:color="auto"/>
            <w:right w:val="none" w:sz="0" w:space="0" w:color="auto"/>
          </w:divBdr>
        </w:div>
        <w:div w:id="1508325332">
          <w:marLeft w:val="0"/>
          <w:marRight w:val="0"/>
          <w:marTop w:val="0"/>
          <w:marBottom w:val="0"/>
          <w:divBdr>
            <w:top w:val="none" w:sz="0" w:space="0" w:color="auto"/>
            <w:left w:val="none" w:sz="0" w:space="0" w:color="auto"/>
            <w:bottom w:val="none" w:sz="0" w:space="0" w:color="auto"/>
            <w:right w:val="none" w:sz="0" w:space="0" w:color="auto"/>
          </w:divBdr>
        </w:div>
        <w:div w:id="1593970191">
          <w:marLeft w:val="0"/>
          <w:marRight w:val="0"/>
          <w:marTop w:val="0"/>
          <w:marBottom w:val="0"/>
          <w:divBdr>
            <w:top w:val="none" w:sz="0" w:space="0" w:color="auto"/>
            <w:left w:val="none" w:sz="0" w:space="0" w:color="auto"/>
            <w:bottom w:val="none" w:sz="0" w:space="0" w:color="auto"/>
            <w:right w:val="none" w:sz="0" w:space="0" w:color="auto"/>
          </w:divBdr>
        </w:div>
        <w:div w:id="1482774053">
          <w:marLeft w:val="0"/>
          <w:marRight w:val="0"/>
          <w:marTop w:val="0"/>
          <w:marBottom w:val="0"/>
          <w:divBdr>
            <w:top w:val="none" w:sz="0" w:space="0" w:color="auto"/>
            <w:left w:val="none" w:sz="0" w:space="0" w:color="auto"/>
            <w:bottom w:val="none" w:sz="0" w:space="0" w:color="auto"/>
            <w:right w:val="none" w:sz="0" w:space="0" w:color="auto"/>
          </w:divBdr>
        </w:div>
        <w:div w:id="165678645">
          <w:marLeft w:val="0"/>
          <w:marRight w:val="0"/>
          <w:marTop w:val="0"/>
          <w:marBottom w:val="0"/>
          <w:divBdr>
            <w:top w:val="none" w:sz="0" w:space="0" w:color="auto"/>
            <w:left w:val="none" w:sz="0" w:space="0" w:color="auto"/>
            <w:bottom w:val="none" w:sz="0" w:space="0" w:color="auto"/>
            <w:right w:val="none" w:sz="0" w:space="0" w:color="auto"/>
          </w:divBdr>
          <w:divsChild>
            <w:div w:id="1931352706">
              <w:marLeft w:val="0"/>
              <w:marRight w:val="0"/>
              <w:marTop w:val="30"/>
              <w:marBottom w:val="30"/>
              <w:divBdr>
                <w:top w:val="none" w:sz="0" w:space="0" w:color="auto"/>
                <w:left w:val="none" w:sz="0" w:space="0" w:color="auto"/>
                <w:bottom w:val="none" w:sz="0" w:space="0" w:color="auto"/>
                <w:right w:val="none" w:sz="0" w:space="0" w:color="auto"/>
              </w:divBdr>
              <w:divsChild>
                <w:div w:id="354042866">
                  <w:marLeft w:val="0"/>
                  <w:marRight w:val="0"/>
                  <w:marTop w:val="0"/>
                  <w:marBottom w:val="0"/>
                  <w:divBdr>
                    <w:top w:val="none" w:sz="0" w:space="0" w:color="auto"/>
                    <w:left w:val="none" w:sz="0" w:space="0" w:color="auto"/>
                    <w:bottom w:val="none" w:sz="0" w:space="0" w:color="auto"/>
                    <w:right w:val="none" w:sz="0" w:space="0" w:color="auto"/>
                  </w:divBdr>
                  <w:divsChild>
                    <w:div w:id="2108038770">
                      <w:marLeft w:val="0"/>
                      <w:marRight w:val="0"/>
                      <w:marTop w:val="0"/>
                      <w:marBottom w:val="0"/>
                      <w:divBdr>
                        <w:top w:val="none" w:sz="0" w:space="0" w:color="auto"/>
                        <w:left w:val="none" w:sz="0" w:space="0" w:color="auto"/>
                        <w:bottom w:val="none" w:sz="0" w:space="0" w:color="auto"/>
                        <w:right w:val="none" w:sz="0" w:space="0" w:color="auto"/>
                      </w:divBdr>
                    </w:div>
                  </w:divsChild>
                </w:div>
                <w:div w:id="312219123">
                  <w:marLeft w:val="0"/>
                  <w:marRight w:val="0"/>
                  <w:marTop w:val="0"/>
                  <w:marBottom w:val="0"/>
                  <w:divBdr>
                    <w:top w:val="none" w:sz="0" w:space="0" w:color="auto"/>
                    <w:left w:val="none" w:sz="0" w:space="0" w:color="auto"/>
                    <w:bottom w:val="none" w:sz="0" w:space="0" w:color="auto"/>
                    <w:right w:val="none" w:sz="0" w:space="0" w:color="auto"/>
                  </w:divBdr>
                  <w:divsChild>
                    <w:div w:id="1185480774">
                      <w:marLeft w:val="0"/>
                      <w:marRight w:val="0"/>
                      <w:marTop w:val="0"/>
                      <w:marBottom w:val="0"/>
                      <w:divBdr>
                        <w:top w:val="none" w:sz="0" w:space="0" w:color="auto"/>
                        <w:left w:val="none" w:sz="0" w:space="0" w:color="auto"/>
                        <w:bottom w:val="none" w:sz="0" w:space="0" w:color="auto"/>
                        <w:right w:val="none" w:sz="0" w:space="0" w:color="auto"/>
                      </w:divBdr>
                    </w:div>
                  </w:divsChild>
                </w:div>
                <w:div w:id="223419467">
                  <w:marLeft w:val="0"/>
                  <w:marRight w:val="0"/>
                  <w:marTop w:val="0"/>
                  <w:marBottom w:val="0"/>
                  <w:divBdr>
                    <w:top w:val="none" w:sz="0" w:space="0" w:color="auto"/>
                    <w:left w:val="none" w:sz="0" w:space="0" w:color="auto"/>
                    <w:bottom w:val="none" w:sz="0" w:space="0" w:color="auto"/>
                    <w:right w:val="none" w:sz="0" w:space="0" w:color="auto"/>
                  </w:divBdr>
                  <w:divsChild>
                    <w:div w:id="355889554">
                      <w:marLeft w:val="0"/>
                      <w:marRight w:val="0"/>
                      <w:marTop w:val="0"/>
                      <w:marBottom w:val="0"/>
                      <w:divBdr>
                        <w:top w:val="none" w:sz="0" w:space="0" w:color="auto"/>
                        <w:left w:val="none" w:sz="0" w:space="0" w:color="auto"/>
                        <w:bottom w:val="none" w:sz="0" w:space="0" w:color="auto"/>
                        <w:right w:val="none" w:sz="0" w:space="0" w:color="auto"/>
                      </w:divBdr>
                    </w:div>
                  </w:divsChild>
                </w:div>
                <w:div w:id="468590081">
                  <w:marLeft w:val="0"/>
                  <w:marRight w:val="0"/>
                  <w:marTop w:val="0"/>
                  <w:marBottom w:val="0"/>
                  <w:divBdr>
                    <w:top w:val="none" w:sz="0" w:space="0" w:color="auto"/>
                    <w:left w:val="none" w:sz="0" w:space="0" w:color="auto"/>
                    <w:bottom w:val="none" w:sz="0" w:space="0" w:color="auto"/>
                    <w:right w:val="none" w:sz="0" w:space="0" w:color="auto"/>
                  </w:divBdr>
                  <w:divsChild>
                    <w:div w:id="46883908">
                      <w:marLeft w:val="0"/>
                      <w:marRight w:val="0"/>
                      <w:marTop w:val="0"/>
                      <w:marBottom w:val="0"/>
                      <w:divBdr>
                        <w:top w:val="none" w:sz="0" w:space="0" w:color="auto"/>
                        <w:left w:val="none" w:sz="0" w:space="0" w:color="auto"/>
                        <w:bottom w:val="none" w:sz="0" w:space="0" w:color="auto"/>
                        <w:right w:val="none" w:sz="0" w:space="0" w:color="auto"/>
                      </w:divBdr>
                    </w:div>
                  </w:divsChild>
                </w:div>
                <w:div w:id="564996212">
                  <w:marLeft w:val="0"/>
                  <w:marRight w:val="0"/>
                  <w:marTop w:val="0"/>
                  <w:marBottom w:val="0"/>
                  <w:divBdr>
                    <w:top w:val="none" w:sz="0" w:space="0" w:color="auto"/>
                    <w:left w:val="none" w:sz="0" w:space="0" w:color="auto"/>
                    <w:bottom w:val="none" w:sz="0" w:space="0" w:color="auto"/>
                    <w:right w:val="none" w:sz="0" w:space="0" w:color="auto"/>
                  </w:divBdr>
                  <w:divsChild>
                    <w:div w:id="757796441">
                      <w:marLeft w:val="0"/>
                      <w:marRight w:val="0"/>
                      <w:marTop w:val="0"/>
                      <w:marBottom w:val="0"/>
                      <w:divBdr>
                        <w:top w:val="none" w:sz="0" w:space="0" w:color="auto"/>
                        <w:left w:val="none" w:sz="0" w:space="0" w:color="auto"/>
                        <w:bottom w:val="none" w:sz="0" w:space="0" w:color="auto"/>
                        <w:right w:val="none" w:sz="0" w:space="0" w:color="auto"/>
                      </w:divBdr>
                    </w:div>
                    <w:div w:id="1879855332">
                      <w:marLeft w:val="0"/>
                      <w:marRight w:val="0"/>
                      <w:marTop w:val="0"/>
                      <w:marBottom w:val="0"/>
                      <w:divBdr>
                        <w:top w:val="none" w:sz="0" w:space="0" w:color="auto"/>
                        <w:left w:val="none" w:sz="0" w:space="0" w:color="auto"/>
                        <w:bottom w:val="none" w:sz="0" w:space="0" w:color="auto"/>
                        <w:right w:val="none" w:sz="0" w:space="0" w:color="auto"/>
                      </w:divBdr>
                    </w:div>
                    <w:div w:id="1358892851">
                      <w:marLeft w:val="0"/>
                      <w:marRight w:val="0"/>
                      <w:marTop w:val="0"/>
                      <w:marBottom w:val="0"/>
                      <w:divBdr>
                        <w:top w:val="none" w:sz="0" w:space="0" w:color="auto"/>
                        <w:left w:val="none" w:sz="0" w:space="0" w:color="auto"/>
                        <w:bottom w:val="none" w:sz="0" w:space="0" w:color="auto"/>
                        <w:right w:val="none" w:sz="0" w:space="0" w:color="auto"/>
                      </w:divBdr>
                    </w:div>
                  </w:divsChild>
                </w:div>
                <w:div w:id="1877111404">
                  <w:marLeft w:val="0"/>
                  <w:marRight w:val="0"/>
                  <w:marTop w:val="0"/>
                  <w:marBottom w:val="0"/>
                  <w:divBdr>
                    <w:top w:val="none" w:sz="0" w:space="0" w:color="auto"/>
                    <w:left w:val="none" w:sz="0" w:space="0" w:color="auto"/>
                    <w:bottom w:val="none" w:sz="0" w:space="0" w:color="auto"/>
                    <w:right w:val="none" w:sz="0" w:space="0" w:color="auto"/>
                  </w:divBdr>
                  <w:divsChild>
                    <w:div w:id="2006081779">
                      <w:marLeft w:val="0"/>
                      <w:marRight w:val="0"/>
                      <w:marTop w:val="0"/>
                      <w:marBottom w:val="0"/>
                      <w:divBdr>
                        <w:top w:val="none" w:sz="0" w:space="0" w:color="auto"/>
                        <w:left w:val="none" w:sz="0" w:space="0" w:color="auto"/>
                        <w:bottom w:val="none" w:sz="0" w:space="0" w:color="auto"/>
                        <w:right w:val="none" w:sz="0" w:space="0" w:color="auto"/>
                      </w:divBdr>
                    </w:div>
                  </w:divsChild>
                </w:div>
                <w:div w:id="1349715683">
                  <w:marLeft w:val="0"/>
                  <w:marRight w:val="0"/>
                  <w:marTop w:val="0"/>
                  <w:marBottom w:val="0"/>
                  <w:divBdr>
                    <w:top w:val="none" w:sz="0" w:space="0" w:color="auto"/>
                    <w:left w:val="none" w:sz="0" w:space="0" w:color="auto"/>
                    <w:bottom w:val="none" w:sz="0" w:space="0" w:color="auto"/>
                    <w:right w:val="none" w:sz="0" w:space="0" w:color="auto"/>
                  </w:divBdr>
                  <w:divsChild>
                    <w:div w:id="1360930851">
                      <w:marLeft w:val="0"/>
                      <w:marRight w:val="0"/>
                      <w:marTop w:val="0"/>
                      <w:marBottom w:val="0"/>
                      <w:divBdr>
                        <w:top w:val="none" w:sz="0" w:space="0" w:color="auto"/>
                        <w:left w:val="none" w:sz="0" w:space="0" w:color="auto"/>
                        <w:bottom w:val="none" w:sz="0" w:space="0" w:color="auto"/>
                        <w:right w:val="none" w:sz="0" w:space="0" w:color="auto"/>
                      </w:divBdr>
                    </w:div>
                  </w:divsChild>
                </w:div>
                <w:div w:id="1149522368">
                  <w:marLeft w:val="0"/>
                  <w:marRight w:val="0"/>
                  <w:marTop w:val="0"/>
                  <w:marBottom w:val="0"/>
                  <w:divBdr>
                    <w:top w:val="none" w:sz="0" w:space="0" w:color="auto"/>
                    <w:left w:val="none" w:sz="0" w:space="0" w:color="auto"/>
                    <w:bottom w:val="none" w:sz="0" w:space="0" w:color="auto"/>
                    <w:right w:val="none" w:sz="0" w:space="0" w:color="auto"/>
                  </w:divBdr>
                  <w:divsChild>
                    <w:div w:id="10641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07038">
          <w:marLeft w:val="0"/>
          <w:marRight w:val="0"/>
          <w:marTop w:val="0"/>
          <w:marBottom w:val="0"/>
          <w:divBdr>
            <w:top w:val="none" w:sz="0" w:space="0" w:color="auto"/>
            <w:left w:val="none" w:sz="0" w:space="0" w:color="auto"/>
            <w:bottom w:val="none" w:sz="0" w:space="0" w:color="auto"/>
            <w:right w:val="none" w:sz="0" w:space="0" w:color="auto"/>
          </w:divBdr>
        </w:div>
        <w:div w:id="423454819">
          <w:marLeft w:val="0"/>
          <w:marRight w:val="0"/>
          <w:marTop w:val="0"/>
          <w:marBottom w:val="0"/>
          <w:divBdr>
            <w:top w:val="none" w:sz="0" w:space="0" w:color="auto"/>
            <w:left w:val="none" w:sz="0" w:space="0" w:color="auto"/>
            <w:bottom w:val="none" w:sz="0" w:space="0" w:color="auto"/>
            <w:right w:val="none" w:sz="0" w:space="0" w:color="auto"/>
          </w:divBdr>
        </w:div>
        <w:div w:id="890532574">
          <w:marLeft w:val="0"/>
          <w:marRight w:val="0"/>
          <w:marTop w:val="0"/>
          <w:marBottom w:val="0"/>
          <w:divBdr>
            <w:top w:val="none" w:sz="0" w:space="0" w:color="auto"/>
            <w:left w:val="none" w:sz="0" w:space="0" w:color="auto"/>
            <w:bottom w:val="none" w:sz="0" w:space="0" w:color="auto"/>
            <w:right w:val="none" w:sz="0" w:space="0" w:color="auto"/>
          </w:divBdr>
          <w:divsChild>
            <w:div w:id="754205272">
              <w:marLeft w:val="0"/>
              <w:marRight w:val="0"/>
              <w:marTop w:val="30"/>
              <w:marBottom w:val="30"/>
              <w:divBdr>
                <w:top w:val="none" w:sz="0" w:space="0" w:color="auto"/>
                <w:left w:val="none" w:sz="0" w:space="0" w:color="auto"/>
                <w:bottom w:val="none" w:sz="0" w:space="0" w:color="auto"/>
                <w:right w:val="none" w:sz="0" w:space="0" w:color="auto"/>
              </w:divBdr>
              <w:divsChild>
                <w:div w:id="684672391">
                  <w:marLeft w:val="0"/>
                  <w:marRight w:val="0"/>
                  <w:marTop w:val="0"/>
                  <w:marBottom w:val="0"/>
                  <w:divBdr>
                    <w:top w:val="none" w:sz="0" w:space="0" w:color="auto"/>
                    <w:left w:val="none" w:sz="0" w:space="0" w:color="auto"/>
                    <w:bottom w:val="none" w:sz="0" w:space="0" w:color="auto"/>
                    <w:right w:val="none" w:sz="0" w:space="0" w:color="auto"/>
                  </w:divBdr>
                  <w:divsChild>
                    <w:div w:id="868176653">
                      <w:marLeft w:val="0"/>
                      <w:marRight w:val="0"/>
                      <w:marTop w:val="0"/>
                      <w:marBottom w:val="0"/>
                      <w:divBdr>
                        <w:top w:val="none" w:sz="0" w:space="0" w:color="auto"/>
                        <w:left w:val="none" w:sz="0" w:space="0" w:color="auto"/>
                        <w:bottom w:val="none" w:sz="0" w:space="0" w:color="auto"/>
                        <w:right w:val="none" w:sz="0" w:space="0" w:color="auto"/>
                      </w:divBdr>
                    </w:div>
                  </w:divsChild>
                </w:div>
                <w:div w:id="65419705">
                  <w:marLeft w:val="0"/>
                  <w:marRight w:val="0"/>
                  <w:marTop w:val="0"/>
                  <w:marBottom w:val="0"/>
                  <w:divBdr>
                    <w:top w:val="none" w:sz="0" w:space="0" w:color="auto"/>
                    <w:left w:val="none" w:sz="0" w:space="0" w:color="auto"/>
                    <w:bottom w:val="none" w:sz="0" w:space="0" w:color="auto"/>
                    <w:right w:val="none" w:sz="0" w:space="0" w:color="auto"/>
                  </w:divBdr>
                  <w:divsChild>
                    <w:div w:id="1902866864">
                      <w:marLeft w:val="0"/>
                      <w:marRight w:val="0"/>
                      <w:marTop w:val="0"/>
                      <w:marBottom w:val="0"/>
                      <w:divBdr>
                        <w:top w:val="none" w:sz="0" w:space="0" w:color="auto"/>
                        <w:left w:val="none" w:sz="0" w:space="0" w:color="auto"/>
                        <w:bottom w:val="none" w:sz="0" w:space="0" w:color="auto"/>
                        <w:right w:val="none" w:sz="0" w:space="0" w:color="auto"/>
                      </w:divBdr>
                    </w:div>
                  </w:divsChild>
                </w:div>
                <w:div w:id="459424282">
                  <w:marLeft w:val="0"/>
                  <w:marRight w:val="0"/>
                  <w:marTop w:val="0"/>
                  <w:marBottom w:val="0"/>
                  <w:divBdr>
                    <w:top w:val="none" w:sz="0" w:space="0" w:color="auto"/>
                    <w:left w:val="none" w:sz="0" w:space="0" w:color="auto"/>
                    <w:bottom w:val="none" w:sz="0" w:space="0" w:color="auto"/>
                    <w:right w:val="none" w:sz="0" w:space="0" w:color="auto"/>
                  </w:divBdr>
                  <w:divsChild>
                    <w:div w:id="1984306492">
                      <w:marLeft w:val="0"/>
                      <w:marRight w:val="0"/>
                      <w:marTop w:val="0"/>
                      <w:marBottom w:val="0"/>
                      <w:divBdr>
                        <w:top w:val="none" w:sz="0" w:space="0" w:color="auto"/>
                        <w:left w:val="none" w:sz="0" w:space="0" w:color="auto"/>
                        <w:bottom w:val="none" w:sz="0" w:space="0" w:color="auto"/>
                        <w:right w:val="none" w:sz="0" w:space="0" w:color="auto"/>
                      </w:divBdr>
                    </w:div>
                  </w:divsChild>
                </w:div>
                <w:div w:id="394595737">
                  <w:marLeft w:val="0"/>
                  <w:marRight w:val="0"/>
                  <w:marTop w:val="0"/>
                  <w:marBottom w:val="0"/>
                  <w:divBdr>
                    <w:top w:val="none" w:sz="0" w:space="0" w:color="auto"/>
                    <w:left w:val="none" w:sz="0" w:space="0" w:color="auto"/>
                    <w:bottom w:val="none" w:sz="0" w:space="0" w:color="auto"/>
                    <w:right w:val="none" w:sz="0" w:space="0" w:color="auto"/>
                  </w:divBdr>
                  <w:divsChild>
                    <w:div w:id="1775324593">
                      <w:marLeft w:val="0"/>
                      <w:marRight w:val="0"/>
                      <w:marTop w:val="0"/>
                      <w:marBottom w:val="0"/>
                      <w:divBdr>
                        <w:top w:val="none" w:sz="0" w:space="0" w:color="auto"/>
                        <w:left w:val="none" w:sz="0" w:space="0" w:color="auto"/>
                        <w:bottom w:val="none" w:sz="0" w:space="0" w:color="auto"/>
                        <w:right w:val="none" w:sz="0" w:space="0" w:color="auto"/>
                      </w:divBdr>
                    </w:div>
                  </w:divsChild>
                </w:div>
                <w:div w:id="1011376916">
                  <w:marLeft w:val="0"/>
                  <w:marRight w:val="0"/>
                  <w:marTop w:val="0"/>
                  <w:marBottom w:val="0"/>
                  <w:divBdr>
                    <w:top w:val="none" w:sz="0" w:space="0" w:color="auto"/>
                    <w:left w:val="none" w:sz="0" w:space="0" w:color="auto"/>
                    <w:bottom w:val="none" w:sz="0" w:space="0" w:color="auto"/>
                    <w:right w:val="none" w:sz="0" w:space="0" w:color="auto"/>
                  </w:divBdr>
                  <w:divsChild>
                    <w:div w:id="1007445894">
                      <w:marLeft w:val="0"/>
                      <w:marRight w:val="0"/>
                      <w:marTop w:val="0"/>
                      <w:marBottom w:val="0"/>
                      <w:divBdr>
                        <w:top w:val="none" w:sz="0" w:space="0" w:color="auto"/>
                        <w:left w:val="none" w:sz="0" w:space="0" w:color="auto"/>
                        <w:bottom w:val="none" w:sz="0" w:space="0" w:color="auto"/>
                        <w:right w:val="none" w:sz="0" w:space="0" w:color="auto"/>
                      </w:divBdr>
                    </w:div>
                    <w:div w:id="410852178">
                      <w:marLeft w:val="0"/>
                      <w:marRight w:val="0"/>
                      <w:marTop w:val="0"/>
                      <w:marBottom w:val="0"/>
                      <w:divBdr>
                        <w:top w:val="none" w:sz="0" w:space="0" w:color="auto"/>
                        <w:left w:val="none" w:sz="0" w:space="0" w:color="auto"/>
                        <w:bottom w:val="none" w:sz="0" w:space="0" w:color="auto"/>
                        <w:right w:val="none" w:sz="0" w:space="0" w:color="auto"/>
                      </w:divBdr>
                    </w:div>
                    <w:div w:id="873343841">
                      <w:marLeft w:val="0"/>
                      <w:marRight w:val="0"/>
                      <w:marTop w:val="0"/>
                      <w:marBottom w:val="0"/>
                      <w:divBdr>
                        <w:top w:val="none" w:sz="0" w:space="0" w:color="auto"/>
                        <w:left w:val="none" w:sz="0" w:space="0" w:color="auto"/>
                        <w:bottom w:val="none" w:sz="0" w:space="0" w:color="auto"/>
                        <w:right w:val="none" w:sz="0" w:space="0" w:color="auto"/>
                      </w:divBdr>
                    </w:div>
                  </w:divsChild>
                </w:div>
                <w:div w:id="1767580867">
                  <w:marLeft w:val="0"/>
                  <w:marRight w:val="0"/>
                  <w:marTop w:val="0"/>
                  <w:marBottom w:val="0"/>
                  <w:divBdr>
                    <w:top w:val="none" w:sz="0" w:space="0" w:color="auto"/>
                    <w:left w:val="none" w:sz="0" w:space="0" w:color="auto"/>
                    <w:bottom w:val="none" w:sz="0" w:space="0" w:color="auto"/>
                    <w:right w:val="none" w:sz="0" w:space="0" w:color="auto"/>
                  </w:divBdr>
                  <w:divsChild>
                    <w:div w:id="647444940">
                      <w:marLeft w:val="0"/>
                      <w:marRight w:val="0"/>
                      <w:marTop w:val="0"/>
                      <w:marBottom w:val="0"/>
                      <w:divBdr>
                        <w:top w:val="none" w:sz="0" w:space="0" w:color="auto"/>
                        <w:left w:val="none" w:sz="0" w:space="0" w:color="auto"/>
                        <w:bottom w:val="none" w:sz="0" w:space="0" w:color="auto"/>
                        <w:right w:val="none" w:sz="0" w:space="0" w:color="auto"/>
                      </w:divBdr>
                    </w:div>
                  </w:divsChild>
                </w:div>
                <w:div w:id="437523974">
                  <w:marLeft w:val="0"/>
                  <w:marRight w:val="0"/>
                  <w:marTop w:val="0"/>
                  <w:marBottom w:val="0"/>
                  <w:divBdr>
                    <w:top w:val="none" w:sz="0" w:space="0" w:color="auto"/>
                    <w:left w:val="none" w:sz="0" w:space="0" w:color="auto"/>
                    <w:bottom w:val="none" w:sz="0" w:space="0" w:color="auto"/>
                    <w:right w:val="none" w:sz="0" w:space="0" w:color="auto"/>
                  </w:divBdr>
                  <w:divsChild>
                    <w:div w:id="15020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5762">
          <w:marLeft w:val="0"/>
          <w:marRight w:val="0"/>
          <w:marTop w:val="0"/>
          <w:marBottom w:val="0"/>
          <w:divBdr>
            <w:top w:val="none" w:sz="0" w:space="0" w:color="auto"/>
            <w:left w:val="none" w:sz="0" w:space="0" w:color="auto"/>
            <w:bottom w:val="none" w:sz="0" w:space="0" w:color="auto"/>
            <w:right w:val="none" w:sz="0" w:space="0" w:color="auto"/>
          </w:divBdr>
        </w:div>
        <w:div w:id="1611932915">
          <w:marLeft w:val="0"/>
          <w:marRight w:val="0"/>
          <w:marTop w:val="0"/>
          <w:marBottom w:val="0"/>
          <w:divBdr>
            <w:top w:val="none" w:sz="0" w:space="0" w:color="auto"/>
            <w:left w:val="none" w:sz="0" w:space="0" w:color="auto"/>
            <w:bottom w:val="none" w:sz="0" w:space="0" w:color="auto"/>
            <w:right w:val="none" w:sz="0" w:space="0" w:color="auto"/>
          </w:divBdr>
        </w:div>
        <w:div w:id="229848421">
          <w:marLeft w:val="0"/>
          <w:marRight w:val="0"/>
          <w:marTop w:val="0"/>
          <w:marBottom w:val="0"/>
          <w:divBdr>
            <w:top w:val="none" w:sz="0" w:space="0" w:color="auto"/>
            <w:left w:val="none" w:sz="0" w:space="0" w:color="auto"/>
            <w:bottom w:val="none" w:sz="0" w:space="0" w:color="auto"/>
            <w:right w:val="none" w:sz="0" w:space="0" w:color="auto"/>
          </w:divBdr>
        </w:div>
        <w:div w:id="1889410527">
          <w:marLeft w:val="0"/>
          <w:marRight w:val="0"/>
          <w:marTop w:val="0"/>
          <w:marBottom w:val="0"/>
          <w:divBdr>
            <w:top w:val="none" w:sz="0" w:space="0" w:color="auto"/>
            <w:left w:val="none" w:sz="0" w:space="0" w:color="auto"/>
            <w:bottom w:val="none" w:sz="0" w:space="0" w:color="auto"/>
            <w:right w:val="none" w:sz="0" w:space="0" w:color="auto"/>
          </w:divBdr>
        </w:div>
        <w:div w:id="1919629506">
          <w:marLeft w:val="0"/>
          <w:marRight w:val="0"/>
          <w:marTop w:val="0"/>
          <w:marBottom w:val="0"/>
          <w:divBdr>
            <w:top w:val="none" w:sz="0" w:space="0" w:color="auto"/>
            <w:left w:val="none" w:sz="0" w:space="0" w:color="auto"/>
            <w:bottom w:val="none" w:sz="0" w:space="0" w:color="auto"/>
            <w:right w:val="none" w:sz="0" w:space="0" w:color="auto"/>
          </w:divBdr>
        </w:div>
        <w:div w:id="195238007">
          <w:marLeft w:val="0"/>
          <w:marRight w:val="0"/>
          <w:marTop w:val="0"/>
          <w:marBottom w:val="0"/>
          <w:divBdr>
            <w:top w:val="none" w:sz="0" w:space="0" w:color="auto"/>
            <w:left w:val="none" w:sz="0" w:space="0" w:color="auto"/>
            <w:bottom w:val="none" w:sz="0" w:space="0" w:color="auto"/>
            <w:right w:val="none" w:sz="0" w:space="0" w:color="auto"/>
          </w:divBdr>
        </w:div>
        <w:div w:id="600139347">
          <w:marLeft w:val="0"/>
          <w:marRight w:val="0"/>
          <w:marTop w:val="0"/>
          <w:marBottom w:val="0"/>
          <w:divBdr>
            <w:top w:val="none" w:sz="0" w:space="0" w:color="auto"/>
            <w:left w:val="none" w:sz="0" w:space="0" w:color="auto"/>
            <w:bottom w:val="none" w:sz="0" w:space="0" w:color="auto"/>
            <w:right w:val="none" w:sz="0" w:space="0" w:color="auto"/>
          </w:divBdr>
        </w:div>
        <w:div w:id="889879754">
          <w:marLeft w:val="0"/>
          <w:marRight w:val="0"/>
          <w:marTop w:val="0"/>
          <w:marBottom w:val="0"/>
          <w:divBdr>
            <w:top w:val="none" w:sz="0" w:space="0" w:color="auto"/>
            <w:left w:val="none" w:sz="0" w:space="0" w:color="auto"/>
            <w:bottom w:val="none" w:sz="0" w:space="0" w:color="auto"/>
            <w:right w:val="none" w:sz="0" w:space="0" w:color="auto"/>
          </w:divBdr>
        </w:div>
        <w:div w:id="109858203">
          <w:marLeft w:val="0"/>
          <w:marRight w:val="0"/>
          <w:marTop w:val="0"/>
          <w:marBottom w:val="0"/>
          <w:divBdr>
            <w:top w:val="none" w:sz="0" w:space="0" w:color="auto"/>
            <w:left w:val="none" w:sz="0" w:space="0" w:color="auto"/>
            <w:bottom w:val="none" w:sz="0" w:space="0" w:color="auto"/>
            <w:right w:val="none" w:sz="0" w:space="0" w:color="auto"/>
          </w:divBdr>
        </w:div>
        <w:div w:id="1088304327">
          <w:marLeft w:val="0"/>
          <w:marRight w:val="0"/>
          <w:marTop w:val="0"/>
          <w:marBottom w:val="0"/>
          <w:divBdr>
            <w:top w:val="none" w:sz="0" w:space="0" w:color="auto"/>
            <w:left w:val="none" w:sz="0" w:space="0" w:color="auto"/>
            <w:bottom w:val="none" w:sz="0" w:space="0" w:color="auto"/>
            <w:right w:val="none" w:sz="0" w:space="0" w:color="auto"/>
          </w:divBdr>
        </w:div>
        <w:div w:id="855119673">
          <w:marLeft w:val="0"/>
          <w:marRight w:val="0"/>
          <w:marTop w:val="0"/>
          <w:marBottom w:val="0"/>
          <w:divBdr>
            <w:top w:val="none" w:sz="0" w:space="0" w:color="auto"/>
            <w:left w:val="none" w:sz="0" w:space="0" w:color="auto"/>
            <w:bottom w:val="none" w:sz="0" w:space="0" w:color="auto"/>
            <w:right w:val="none" w:sz="0" w:space="0" w:color="auto"/>
          </w:divBdr>
          <w:divsChild>
            <w:div w:id="1446653313">
              <w:marLeft w:val="0"/>
              <w:marRight w:val="0"/>
              <w:marTop w:val="0"/>
              <w:marBottom w:val="0"/>
              <w:divBdr>
                <w:top w:val="none" w:sz="0" w:space="0" w:color="auto"/>
                <w:left w:val="none" w:sz="0" w:space="0" w:color="auto"/>
                <w:bottom w:val="none" w:sz="0" w:space="0" w:color="auto"/>
                <w:right w:val="none" w:sz="0" w:space="0" w:color="auto"/>
              </w:divBdr>
            </w:div>
            <w:div w:id="1320961296">
              <w:marLeft w:val="0"/>
              <w:marRight w:val="0"/>
              <w:marTop w:val="0"/>
              <w:marBottom w:val="0"/>
              <w:divBdr>
                <w:top w:val="none" w:sz="0" w:space="0" w:color="auto"/>
                <w:left w:val="none" w:sz="0" w:space="0" w:color="auto"/>
                <w:bottom w:val="none" w:sz="0" w:space="0" w:color="auto"/>
                <w:right w:val="none" w:sz="0" w:space="0" w:color="auto"/>
              </w:divBdr>
            </w:div>
            <w:div w:id="600844346">
              <w:marLeft w:val="0"/>
              <w:marRight w:val="0"/>
              <w:marTop w:val="0"/>
              <w:marBottom w:val="0"/>
              <w:divBdr>
                <w:top w:val="none" w:sz="0" w:space="0" w:color="auto"/>
                <w:left w:val="none" w:sz="0" w:space="0" w:color="auto"/>
                <w:bottom w:val="none" w:sz="0" w:space="0" w:color="auto"/>
                <w:right w:val="none" w:sz="0" w:space="0" w:color="auto"/>
              </w:divBdr>
            </w:div>
            <w:div w:id="1329019414">
              <w:marLeft w:val="0"/>
              <w:marRight w:val="0"/>
              <w:marTop w:val="0"/>
              <w:marBottom w:val="0"/>
              <w:divBdr>
                <w:top w:val="none" w:sz="0" w:space="0" w:color="auto"/>
                <w:left w:val="none" w:sz="0" w:space="0" w:color="auto"/>
                <w:bottom w:val="none" w:sz="0" w:space="0" w:color="auto"/>
                <w:right w:val="none" w:sz="0" w:space="0" w:color="auto"/>
              </w:divBdr>
            </w:div>
            <w:div w:id="894857029">
              <w:marLeft w:val="0"/>
              <w:marRight w:val="0"/>
              <w:marTop w:val="0"/>
              <w:marBottom w:val="0"/>
              <w:divBdr>
                <w:top w:val="none" w:sz="0" w:space="0" w:color="auto"/>
                <w:left w:val="none" w:sz="0" w:space="0" w:color="auto"/>
                <w:bottom w:val="none" w:sz="0" w:space="0" w:color="auto"/>
                <w:right w:val="none" w:sz="0" w:space="0" w:color="auto"/>
              </w:divBdr>
            </w:div>
            <w:div w:id="1618678613">
              <w:marLeft w:val="0"/>
              <w:marRight w:val="0"/>
              <w:marTop w:val="0"/>
              <w:marBottom w:val="0"/>
              <w:divBdr>
                <w:top w:val="none" w:sz="0" w:space="0" w:color="auto"/>
                <w:left w:val="none" w:sz="0" w:space="0" w:color="auto"/>
                <w:bottom w:val="none" w:sz="0" w:space="0" w:color="auto"/>
                <w:right w:val="none" w:sz="0" w:space="0" w:color="auto"/>
              </w:divBdr>
            </w:div>
            <w:div w:id="980501669">
              <w:marLeft w:val="0"/>
              <w:marRight w:val="0"/>
              <w:marTop w:val="0"/>
              <w:marBottom w:val="0"/>
              <w:divBdr>
                <w:top w:val="none" w:sz="0" w:space="0" w:color="auto"/>
                <w:left w:val="none" w:sz="0" w:space="0" w:color="auto"/>
                <w:bottom w:val="none" w:sz="0" w:space="0" w:color="auto"/>
                <w:right w:val="none" w:sz="0" w:space="0" w:color="auto"/>
              </w:divBdr>
            </w:div>
            <w:div w:id="1772629058">
              <w:marLeft w:val="0"/>
              <w:marRight w:val="0"/>
              <w:marTop w:val="0"/>
              <w:marBottom w:val="0"/>
              <w:divBdr>
                <w:top w:val="none" w:sz="0" w:space="0" w:color="auto"/>
                <w:left w:val="none" w:sz="0" w:space="0" w:color="auto"/>
                <w:bottom w:val="none" w:sz="0" w:space="0" w:color="auto"/>
                <w:right w:val="none" w:sz="0" w:space="0" w:color="auto"/>
              </w:divBdr>
            </w:div>
            <w:div w:id="1718161676">
              <w:marLeft w:val="0"/>
              <w:marRight w:val="0"/>
              <w:marTop w:val="0"/>
              <w:marBottom w:val="0"/>
              <w:divBdr>
                <w:top w:val="none" w:sz="0" w:space="0" w:color="auto"/>
                <w:left w:val="none" w:sz="0" w:space="0" w:color="auto"/>
                <w:bottom w:val="none" w:sz="0" w:space="0" w:color="auto"/>
                <w:right w:val="none" w:sz="0" w:space="0" w:color="auto"/>
              </w:divBdr>
            </w:div>
            <w:div w:id="144981185">
              <w:marLeft w:val="0"/>
              <w:marRight w:val="0"/>
              <w:marTop w:val="0"/>
              <w:marBottom w:val="0"/>
              <w:divBdr>
                <w:top w:val="none" w:sz="0" w:space="0" w:color="auto"/>
                <w:left w:val="none" w:sz="0" w:space="0" w:color="auto"/>
                <w:bottom w:val="none" w:sz="0" w:space="0" w:color="auto"/>
                <w:right w:val="none" w:sz="0" w:space="0" w:color="auto"/>
              </w:divBdr>
            </w:div>
            <w:div w:id="760488075">
              <w:marLeft w:val="0"/>
              <w:marRight w:val="0"/>
              <w:marTop w:val="0"/>
              <w:marBottom w:val="0"/>
              <w:divBdr>
                <w:top w:val="none" w:sz="0" w:space="0" w:color="auto"/>
                <w:left w:val="none" w:sz="0" w:space="0" w:color="auto"/>
                <w:bottom w:val="none" w:sz="0" w:space="0" w:color="auto"/>
                <w:right w:val="none" w:sz="0" w:space="0" w:color="auto"/>
              </w:divBdr>
            </w:div>
            <w:div w:id="1945579221">
              <w:marLeft w:val="0"/>
              <w:marRight w:val="0"/>
              <w:marTop w:val="0"/>
              <w:marBottom w:val="0"/>
              <w:divBdr>
                <w:top w:val="none" w:sz="0" w:space="0" w:color="auto"/>
                <w:left w:val="none" w:sz="0" w:space="0" w:color="auto"/>
                <w:bottom w:val="none" w:sz="0" w:space="0" w:color="auto"/>
                <w:right w:val="none" w:sz="0" w:space="0" w:color="auto"/>
              </w:divBdr>
            </w:div>
            <w:div w:id="10307323">
              <w:marLeft w:val="0"/>
              <w:marRight w:val="0"/>
              <w:marTop w:val="0"/>
              <w:marBottom w:val="0"/>
              <w:divBdr>
                <w:top w:val="none" w:sz="0" w:space="0" w:color="auto"/>
                <w:left w:val="none" w:sz="0" w:space="0" w:color="auto"/>
                <w:bottom w:val="none" w:sz="0" w:space="0" w:color="auto"/>
                <w:right w:val="none" w:sz="0" w:space="0" w:color="auto"/>
              </w:divBdr>
            </w:div>
            <w:div w:id="896667141">
              <w:marLeft w:val="0"/>
              <w:marRight w:val="0"/>
              <w:marTop w:val="0"/>
              <w:marBottom w:val="0"/>
              <w:divBdr>
                <w:top w:val="none" w:sz="0" w:space="0" w:color="auto"/>
                <w:left w:val="none" w:sz="0" w:space="0" w:color="auto"/>
                <w:bottom w:val="none" w:sz="0" w:space="0" w:color="auto"/>
                <w:right w:val="none" w:sz="0" w:space="0" w:color="auto"/>
              </w:divBdr>
            </w:div>
            <w:div w:id="1000080949">
              <w:marLeft w:val="0"/>
              <w:marRight w:val="0"/>
              <w:marTop w:val="0"/>
              <w:marBottom w:val="0"/>
              <w:divBdr>
                <w:top w:val="none" w:sz="0" w:space="0" w:color="auto"/>
                <w:left w:val="none" w:sz="0" w:space="0" w:color="auto"/>
                <w:bottom w:val="none" w:sz="0" w:space="0" w:color="auto"/>
                <w:right w:val="none" w:sz="0" w:space="0" w:color="auto"/>
              </w:divBdr>
            </w:div>
            <w:div w:id="745996776">
              <w:marLeft w:val="0"/>
              <w:marRight w:val="0"/>
              <w:marTop w:val="0"/>
              <w:marBottom w:val="0"/>
              <w:divBdr>
                <w:top w:val="none" w:sz="0" w:space="0" w:color="auto"/>
                <w:left w:val="none" w:sz="0" w:space="0" w:color="auto"/>
                <w:bottom w:val="none" w:sz="0" w:space="0" w:color="auto"/>
                <w:right w:val="none" w:sz="0" w:space="0" w:color="auto"/>
              </w:divBdr>
            </w:div>
            <w:div w:id="588348301">
              <w:marLeft w:val="0"/>
              <w:marRight w:val="0"/>
              <w:marTop w:val="0"/>
              <w:marBottom w:val="0"/>
              <w:divBdr>
                <w:top w:val="none" w:sz="0" w:space="0" w:color="auto"/>
                <w:left w:val="none" w:sz="0" w:space="0" w:color="auto"/>
                <w:bottom w:val="none" w:sz="0" w:space="0" w:color="auto"/>
                <w:right w:val="none" w:sz="0" w:space="0" w:color="auto"/>
              </w:divBdr>
            </w:div>
            <w:div w:id="1980719260">
              <w:marLeft w:val="0"/>
              <w:marRight w:val="0"/>
              <w:marTop w:val="0"/>
              <w:marBottom w:val="0"/>
              <w:divBdr>
                <w:top w:val="none" w:sz="0" w:space="0" w:color="auto"/>
                <w:left w:val="none" w:sz="0" w:space="0" w:color="auto"/>
                <w:bottom w:val="none" w:sz="0" w:space="0" w:color="auto"/>
                <w:right w:val="none" w:sz="0" w:space="0" w:color="auto"/>
              </w:divBdr>
            </w:div>
            <w:div w:id="1696956102">
              <w:marLeft w:val="0"/>
              <w:marRight w:val="0"/>
              <w:marTop w:val="0"/>
              <w:marBottom w:val="0"/>
              <w:divBdr>
                <w:top w:val="none" w:sz="0" w:space="0" w:color="auto"/>
                <w:left w:val="none" w:sz="0" w:space="0" w:color="auto"/>
                <w:bottom w:val="none" w:sz="0" w:space="0" w:color="auto"/>
                <w:right w:val="none" w:sz="0" w:space="0" w:color="auto"/>
              </w:divBdr>
            </w:div>
          </w:divsChild>
        </w:div>
        <w:div w:id="805121540">
          <w:marLeft w:val="0"/>
          <w:marRight w:val="0"/>
          <w:marTop w:val="0"/>
          <w:marBottom w:val="0"/>
          <w:divBdr>
            <w:top w:val="none" w:sz="0" w:space="0" w:color="auto"/>
            <w:left w:val="none" w:sz="0" w:space="0" w:color="auto"/>
            <w:bottom w:val="none" w:sz="0" w:space="0" w:color="auto"/>
            <w:right w:val="none" w:sz="0" w:space="0" w:color="auto"/>
          </w:divBdr>
          <w:divsChild>
            <w:div w:id="1958293364">
              <w:marLeft w:val="0"/>
              <w:marRight w:val="0"/>
              <w:marTop w:val="0"/>
              <w:marBottom w:val="0"/>
              <w:divBdr>
                <w:top w:val="none" w:sz="0" w:space="0" w:color="auto"/>
                <w:left w:val="none" w:sz="0" w:space="0" w:color="auto"/>
                <w:bottom w:val="none" w:sz="0" w:space="0" w:color="auto"/>
                <w:right w:val="none" w:sz="0" w:space="0" w:color="auto"/>
              </w:divBdr>
            </w:div>
            <w:div w:id="475221836">
              <w:marLeft w:val="0"/>
              <w:marRight w:val="0"/>
              <w:marTop w:val="0"/>
              <w:marBottom w:val="0"/>
              <w:divBdr>
                <w:top w:val="none" w:sz="0" w:space="0" w:color="auto"/>
                <w:left w:val="none" w:sz="0" w:space="0" w:color="auto"/>
                <w:bottom w:val="none" w:sz="0" w:space="0" w:color="auto"/>
                <w:right w:val="none" w:sz="0" w:space="0" w:color="auto"/>
              </w:divBdr>
            </w:div>
            <w:div w:id="1211114954">
              <w:marLeft w:val="0"/>
              <w:marRight w:val="0"/>
              <w:marTop w:val="0"/>
              <w:marBottom w:val="0"/>
              <w:divBdr>
                <w:top w:val="none" w:sz="0" w:space="0" w:color="auto"/>
                <w:left w:val="none" w:sz="0" w:space="0" w:color="auto"/>
                <w:bottom w:val="none" w:sz="0" w:space="0" w:color="auto"/>
                <w:right w:val="none" w:sz="0" w:space="0" w:color="auto"/>
              </w:divBdr>
            </w:div>
            <w:div w:id="934871895">
              <w:marLeft w:val="0"/>
              <w:marRight w:val="0"/>
              <w:marTop w:val="0"/>
              <w:marBottom w:val="0"/>
              <w:divBdr>
                <w:top w:val="none" w:sz="0" w:space="0" w:color="auto"/>
                <w:left w:val="none" w:sz="0" w:space="0" w:color="auto"/>
                <w:bottom w:val="none" w:sz="0" w:space="0" w:color="auto"/>
                <w:right w:val="none" w:sz="0" w:space="0" w:color="auto"/>
              </w:divBdr>
            </w:div>
            <w:div w:id="531646853">
              <w:marLeft w:val="0"/>
              <w:marRight w:val="0"/>
              <w:marTop w:val="0"/>
              <w:marBottom w:val="0"/>
              <w:divBdr>
                <w:top w:val="none" w:sz="0" w:space="0" w:color="auto"/>
                <w:left w:val="none" w:sz="0" w:space="0" w:color="auto"/>
                <w:bottom w:val="none" w:sz="0" w:space="0" w:color="auto"/>
                <w:right w:val="none" w:sz="0" w:space="0" w:color="auto"/>
              </w:divBdr>
            </w:div>
            <w:div w:id="543830576">
              <w:marLeft w:val="0"/>
              <w:marRight w:val="0"/>
              <w:marTop w:val="0"/>
              <w:marBottom w:val="0"/>
              <w:divBdr>
                <w:top w:val="none" w:sz="0" w:space="0" w:color="auto"/>
                <w:left w:val="none" w:sz="0" w:space="0" w:color="auto"/>
                <w:bottom w:val="none" w:sz="0" w:space="0" w:color="auto"/>
                <w:right w:val="none" w:sz="0" w:space="0" w:color="auto"/>
              </w:divBdr>
            </w:div>
            <w:div w:id="1721704970">
              <w:marLeft w:val="0"/>
              <w:marRight w:val="0"/>
              <w:marTop w:val="0"/>
              <w:marBottom w:val="0"/>
              <w:divBdr>
                <w:top w:val="none" w:sz="0" w:space="0" w:color="auto"/>
                <w:left w:val="none" w:sz="0" w:space="0" w:color="auto"/>
                <w:bottom w:val="none" w:sz="0" w:space="0" w:color="auto"/>
                <w:right w:val="none" w:sz="0" w:space="0" w:color="auto"/>
              </w:divBdr>
            </w:div>
            <w:div w:id="1752241990">
              <w:marLeft w:val="0"/>
              <w:marRight w:val="0"/>
              <w:marTop w:val="0"/>
              <w:marBottom w:val="0"/>
              <w:divBdr>
                <w:top w:val="none" w:sz="0" w:space="0" w:color="auto"/>
                <w:left w:val="none" w:sz="0" w:space="0" w:color="auto"/>
                <w:bottom w:val="none" w:sz="0" w:space="0" w:color="auto"/>
                <w:right w:val="none" w:sz="0" w:space="0" w:color="auto"/>
              </w:divBdr>
            </w:div>
            <w:div w:id="1467698656">
              <w:marLeft w:val="0"/>
              <w:marRight w:val="0"/>
              <w:marTop w:val="0"/>
              <w:marBottom w:val="0"/>
              <w:divBdr>
                <w:top w:val="none" w:sz="0" w:space="0" w:color="auto"/>
                <w:left w:val="none" w:sz="0" w:space="0" w:color="auto"/>
                <w:bottom w:val="none" w:sz="0" w:space="0" w:color="auto"/>
                <w:right w:val="none" w:sz="0" w:space="0" w:color="auto"/>
              </w:divBdr>
            </w:div>
            <w:div w:id="593393525">
              <w:marLeft w:val="0"/>
              <w:marRight w:val="0"/>
              <w:marTop w:val="0"/>
              <w:marBottom w:val="0"/>
              <w:divBdr>
                <w:top w:val="none" w:sz="0" w:space="0" w:color="auto"/>
                <w:left w:val="none" w:sz="0" w:space="0" w:color="auto"/>
                <w:bottom w:val="none" w:sz="0" w:space="0" w:color="auto"/>
                <w:right w:val="none" w:sz="0" w:space="0" w:color="auto"/>
              </w:divBdr>
            </w:div>
            <w:div w:id="1924758362">
              <w:marLeft w:val="0"/>
              <w:marRight w:val="0"/>
              <w:marTop w:val="0"/>
              <w:marBottom w:val="0"/>
              <w:divBdr>
                <w:top w:val="none" w:sz="0" w:space="0" w:color="auto"/>
                <w:left w:val="none" w:sz="0" w:space="0" w:color="auto"/>
                <w:bottom w:val="none" w:sz="0" w:space="0" w:color="auto"/>
                <w:right w:val="none" w:sz="0" w:space="0" w:color="auto"/>
              </w:divBdr>
            </w:div>
            <w:div w:id="1380394668">
              <w:marLeft w:val="0"/>
              <w:marRight w:val="0"/>
              <w:marTop w:val="0"/>
              <w:marBottom w:val="0"/>
              <w:divBdr>
                <w:top w:val="none" w:sz="0" w:space="0" w:color="auto"/>
                <w:left w:val="none" w:sz="0" w:space="0" w:color="auto"/>
                <w:bottom w:val="none" w:sz="0" w:space="0" w:color="auto"/>
                <w:right w:val="none" w:sz="0" w:space="0" w:color="auto"/>
              </w:divBdr>
            </w:div>
            <w:div w:id="722211941">
              <w:marLeft w:val="0"/>
              <w:marRight w:val="0"/>
              <w:marTop w:val="0"/>
              <w:marBottom w:val="0"/>
              <w:divBdr>
                <w:top w:val="none" w:sz="0" w:space="0" w:color="auto"/>
                <w:left w:val="none" w:sz="0" w:space="0" w:color="auto"/>
                <w:bottom w:val="none" w:sz="0" w:space="0" w:color="auto"/>
                <w:right w:val="none" w:sz="0" w:space="0" w:color="auto"/>
              </w:divBdr>
            </w:div>
            <w:div w:id="46804406">
              <w:marLeft w:val="0"/>
              <w:marRight w:val="0"/>
              <w:marTop w:val="0"/>
              <w:marBottom w:val="0"/>
              <w:divBdr>
                <w:top w:val="none" w:sz="0" w:space="0" w:color="auto"/>
                <w:left w:val="none" w:sz="0" w:space="0" w:color="auto"/>
                <w:bottom w:val="none" w:sz="0" w:space="0" w:color="auto"/>
                <w:right w:val="none" w:sz="0" w:space="0" w:color="auto"/>
              </w:divBdr>
            </w:div>
            <w:div w:id="849640374">
              <w:marLeft w:val="0"/>
              <w:marRight w:val="0"/>
              <w:marTop w:val="0"/>
              <w:marBottom w:val="0"/>
              <w:divBdr>
                <w:top w:val="none" w:sz="0" w:space="0" w:color="auto"/>
                <w:left w:val="none" w:sz="0" w:space="0" w:color="auto"/>
                <w:bottom w:val="none" w:sz="0" w:space="0" w:color="auto"/>
                <w:right w:val="none" w:sz="0" w:space="0" w:color="auto"/>
              </w:divBdr>
            </w:div>
            <w:div w:id="588079247">
              <w:marLeft w:val="0"/>
              <w:marRight w:val="0"/>
              <w:marTop w:val="0"/>
              <w:marBottom w:val="0"/>
              <w:divBdr>
                <w:top w:val="none" w:sz="0" w:space="0" w:color="auto"/>
                <w:left w:val="none" w:sz="0" w:space="0" w:color="auto"/>
                <w:bottom w:val="none" w:sz="0" w:space="0" w:color="auto"/>
                <w:right w:val="none" w:sz="0" w:space="0" w:color="auto"/>
              </w:divBdr>
            </w:div>
            <w:div w:id="1859194121">
              <w:marLeft w:val="0"/>
              <w:marRight w:val="0"/>
              <w:marTop w:val="0"/>
              <w:marBottom w:val="0"/>
              <w:divBdr>
                <w:top w:val="none" w:sz="0" w:space="0" w:color="auto"/>
                <w:left w:val="none" w:sz="0" w:space="0" w:color="auto"/>
                <w:bottom w:val="none" w:sz="0" w:space="0" w:color="auto"/>
                <w:right w:val="none" w:sz="0" w:space="0" w:color="auto"/>
              </w:divBdr>
            </w:div>
            <w:div w:id="817308766">
              <w:marLeft w:val="0"/>
              <w:marRight w:val="0"/>
              <w:marTop w:val="0"/>
              <w:marBottom w:val="0"/>
              <w:divBdr>
                <w:top w:val="none" w:sz="0" w:space="0" w:color="auto"/>
                <w:left w:val="none" w:sz="0" w:space="0" w:color="auto"/>
                <w:bottom w:val="none" w:sz="0" w:space="0" w:color="auto"/>
                <w:right w:val="none" w:sz="0" w:space="0" w:color="auto"/>
              </w:divBdr>
            </w:div>
            <w:div w:id="971593802">
              <w:marLeft w:val="0"/>
              <w:marRight w:val="0"/>
              <w:marTop w:val="0"/>
              <w:marBottom w:val="0"/>
              <w:divBdr>
                <w:top w:val="none" w:sz="0" w:space="0" w:color="auto"/>
                <w:left w:val="none" w:sz="0" w:space="0" w:color="auto"/>
                <w:bottom w:val="none" w:sz="0" w:space="0" w:color="auto"/>
                <w:right w:val="none" w:sz="0" w:space="0" w:color="auto"/>
              </w:divBdr>
            </w:div>
          </w:divsChild>
        </w:div>
        <w:div w:id="1676030586">
          <w:marLeft w:val="0"/>
          <w:marRight w:val="0"/>
          <w:marTop w:val="0"/>
          <w:marBottom w:val="0"/>
          <w:divBdr>
            <w:top w:val="none" w:sz="0" w:space="0" w:color="auto"/>
            <w:left w:val="none" w:sz="0" w:space="0" w:color="auto"/>
            <w:bottom w:val="none" w:sz="0" w:space="0" w:color="auto"/>
            <w:right w:val="none" w:sz="0" w:space="0" w:color="auto"/>
          </w:divBdr>
        </w:div>
        <w:div w:id="19749566">
          <w:marLeft w:val="0"/>
          <w:marRight w:val="0"/>
          <w:marTop w:val="0"/>
          <w:marBottom w:val="0"/>
          <w:divBdr>
            <w:top w:val="none" w:sz="0" w:space="0" w:color="auto"/>
            <w:left w:val="none" w:sz="0" w:space="0" w:color="auto"/>
            <w:bottom w:val="none" w:sz="0" w:space="0" w:color="auto"/>
            <w:right w:val="none" w:sz="0" w:space="0" w:color="auto"/>
          </w:divBdr>
        </w:div>
        <w:div w:id="1519932345">
          <w:marLeft w:val="0"/>
          <w:marRight w:val="0"/>
          <w:marTop w:val="0"/>
          <w:marBottom w:val="0"/>
          <w:divBdr>
            <w:top w:val="none" w:sz="0" w:space="0" w:color="auto"/>
            <w:left w:val="none" w:sz="0" w:space="0" w:color="auto"/>
            <w:bottom w:val="none" w:sz="0" w:space="0" w:color="auto"/>
            <w:right w:val="none" w:sz="0" w:space="0" w:color="auto"/>
          </w:divBdr>
        </w:div>
        <w:div w:id="947200961">
          <w:marLeft w:val="0"/>
          <w:marRight w:val="0"/>
          <w:marTop w:val="0"/>
          <w:marBottom w:val="0"/>
          <w:divBdr>
            <w:top w:val="none" w:sz="0" w:space="0" w:color="auto"/>
            <w:left w:val="none" w:sz="0" w:space="0" w:color="auto"/>
            <w:bottom w:val="none" w:sz="0" w:space="0" w:color="auto"/>
            <w:right w:val="none" w:sz="0" w:space="0" w:color="auto"/>
          </w:divBdr>
          <w:divsChild>
            <w:div w:id="331027272">
              <w:marLeft w:val="0"/>
              <w:marRight w:val="0"/>
              <w:marTop w:val="30"/>
              <w:marBottom w:val="30"/>
              <w:divBdr>
                <w:top w:val="none" w:sz="0" w:space="0" w:color="auto"/>
                <w:left w:val="none" w:sz="0" w:space="0" w:color="auto"/>
                <w:bottom w:val="none" w:sz="0" w:space="0" w:color="auto"/>
                <w:right w:val="none" w:sz="0" w:space="0" w:color="auto"/>
              </w:divBdr>
              <w:divsChild>
                <w:div w:id="920287081">
                  <w:marLeft w:val="0"/>
                  <w:marRight w:val="0"/>
                  <w:marTop w:val="0"/>
                  <w:marBottom w:val="0"/>
                  <w:divBdr>
                    <w:top w:val="none" w:sz="0" w:space="0" w:color="auto"/>
                    <w:left w:val="none" w:sz="0" w:space="0" w:color="auto"/>
                    <w:bottom w:val="none" w:sz="0" w:space="0" w:color="auto"/>
                    <w:right w:val="none" w:sz="0" w:space="0" w:color="auto"/>
                  </w:divBdr>
                  <w:divsChild>
                    <w:div w:id="2003190850">
                      <w:marLeft w:val="0"/>
                      <w:marRight w:val="0"/>
                      <w:marTop w:val="0"/>
                      <w:marBottom w:val="0"/>
                      <w:divBdr>
                        <w:top w:val="none" w:sz="0" w:space="0" w:color="auto"/>
                        <w:left w:val="none" w:sz="0" w:space="0" w:color="auto"/>
                        <w:bottom w:val="none" w:sz="0" w:space="0" w:color="auto"/>
                        <w:right w:val="none" w:sz="0" w:space="0" w:color="auto"/>
                      </w:divBdr>
                    </w:div>
                  </w:divsChild>
                </w:div>
                <w:div w:id="1171410573">
                  <w:marLeft w:val="0"/>
                  <w:marRight w:val="0"/>
                  <w:marTop w:val="0"/>
                  <w:marBottom w:val="0"/>
                  <w:divBdr>
                    <w:top w:val="none" w:sz="0" w:space="0" w:color="auto"/>
                    <w:left w:val="none" w:sz="0" w:space="0" w:color="auto"/>
                    <w:bottom w:val="none" w:sz="0" w:space="0" w:color="auto"/>
                    <w:right w:val="none" w:sz="0" w:space="0" w:color="auto"/>
                  </w:divBdr>
                  <w:divsChild>
                    <w:div w:id="627785894">
                      <w:marLeft w:val="0"/>
                      <w:marRight w:val="0"/>
                      <w:marTop w:val="0"/>
                      <w:marBottom w:val="0"/>
                      <w:divBdr>
                        <w:top w:val="none" w:sz="0" w:space="0" w:color="auto"/>
                        <w:left w:val="none" w:sz="0" w:space="0" w:color="auto"/>
                        <w:bottom w:val="none" w:sz="0" w:space="0" w:color="auto"/>
                        <w:right w:val="none" w:sz="0" w:space="0" w:color="auto"/>
                      </w:divBdr>
                    </w:div>
                  </w:divsChild>
                </w:div>
                <w:div w:id="1998803063">
                  <w:marLeft w:val="0"/>
                  <w:marRight w:val="0"/>
                  <w:marTop w:val="0"/>
                  <w:marBottom w:val="0"/>
                  <w:divBdr>
                    <w:top w:val="none" w:sz="0" w:space="0" w:color="auto"/>
                    <w:left w:val="none" w:sz="0" w:space="0" w:color="auto"/>
                    <w:bottom w:val="none" w:sz="0" w:space="0" w:color="auto"/>
                    <w:right w:val="none" w:sz="0" w:space="0" w:color="auto"/>
                  </w:divBdr>
                  <w:divsChild>
                    <w:div w:id="401371310">
                      <w:marLeft w:val="0"/>
                      <w:marRight w:val="0"/>
                      <w:marTop w:val="0"/>
                      <w:marBottom w:val="0"/>
                      <w:divBdr>
                        <w:top w:val="none" w:sz="0" w:space="0" w:color="auto"/>
                        <w:left w:val="none" w:sz="0" w:space="0" w:color="auto"/>
                        <w:bottom w:val="none" w:sz="0" w:space="0" w:color="auto"/>
                        <w:right w:val="none" w:sz="0" w:space="0" w:color="auto"/>
                      </w:divBdr>
                    </w:div>
                  </w:divsChild>
                </w:div>
                <w:div w:id="1779329030">
                  <w:marLeft w:val="0"/>
                  <w:marRight w:val="0"/>
                  <w:marTop w:val="0"/>
                  <w:marBottom w:val="0"/>
                  <w:divBdr>
                    <w:top w:val="none" w:sz="0" w:space="0" w:color="auto"/>
                    <w:left w:val="none" w:sz="0" w:space="0" w:color="auto"/>
                    <w:bottom w:val="none" w:sz="0" w:space="0" w:color="auto"/>
                    <w:right w:val="none" w:sz="0" w:space="0" w:color="auto"/>
                  </w:divBdr>
                  <w:divsChild>
                    <w:div w:id="1935749276">
                      <w:marLeft w:val="0"/>
                      <w:marRight w:val="0"/>
                      <w:marTop w:val="0"/>
                      <w:marBottom w:val="0"/>
                      <w:divBdr>
                        <w:top w:val="none" w:sz="0" w:space="0" w:color="auto"/>
                        <w:left w:val="none" w:sz="0" w:space="0" w:color="auto"/>
                        <w:bottom w:val="none" w:sz="0" w:space="0" w:color="auto"/>
                        <w:right w:val="none" w:sz="0" w:space="0" w:color="auto"/>
                      </w:divBdr>
                    </w:div>
                  </w:divsChild>
                </w:div>
                <w:div w:id="1346128802">
                  <w:marLeft w:val="0"/>
                  <w:marRight w:val="0"/>
                  <w:marTop w:val="0"/>
                  <w:marBottom w:val="0"/>
                  <w:divBdr>
                    <w:top w:val="none" w:sz="0" w:space="0" w:color="auto"/>
                    <w:left w:val="none" w:sz="0" w:space="0" w:color="auto"/>
                    <w:bottom w:val="none" w:sz="0" w:space="0" w:color="auto"/>
                    <w:right w:val="none" w:sz="0" w:space="0" w:color="auto"/>
                  </w:divBdr>
                  <w:divsChild>
                    <w:div w:id="1465655964">
                      <w:marLeft w:val="0"/>
                      <w:marRight w:val="0"/>
                      <w:marTop w:val="0"/>
                      <w:marBottom w:val="0"/>
                      <w:divBdr>
                        <w:top w:val="none" w:sz="0" w:space="0" w:color="auto"/>
                        <w:left w:val="none" w:sz="0" w:space="0" w:color="auto"/>
                        <w:bottom w:val="none" w:sz="0" w:space="0" w:color="auto"/>
                        <w:right w:val="none" w:sz="0" w:space="0" w:color="auto"/>
                      </w:divBdr>
                    </w:div>
                  </w:divsChild>
                </w:div>
                <w:div w:id="1936984076">
                  <w:marLeft w:val="0"/>
                  <w:marRight w:val="0"/>
                  <w:marTop w:val="0"/>
                  <w:marBottom w:val="0"/>
                  <w:divBdr>
                    <w:top w:val="none" w:sz="0" w:space="0" w:color="auto"/>
                    <w:left w:val="none" w:sz="0" w:space="0" w:color="auto"/>
                    <w:bottom w:val="none" w:sz="0" w:space="0" w:color="auto"/>
                    <w:right w:val="none" w:sz="0" w:space="0" w:color="auto"/>
                  </w:divBdr>
                  <w:divsChild>
                    <w:div w:id="919601642">
                      <w:marLeft w:val="0"/>
                      <w:marRight w:val="0"/>
                      <w:marTop w:val="0"/>
                      <w:marBottom w:val="0"/>
                      <w:divBdr>
                        <w:top w:val="none" w:sz="0" w:space="0" w:color="auto"/>
                        <w:left w:val="none" w:sz="0" w:space="0" w:color="auto"/>
                        <w:bottom w:val="none" w:sz="0" w:space="0" w:color="auto"/>
                        <w:right w:val="none" w:sz="0" w:space="0" w:color="auto"/>
                      </w:divBdr>
                    </w:div>
                  </w:divsChild>
                </w:div>
                <w:div w:id="1096635495">
                  <w:marLeft w:val="0"/>
                  <w:marRight w:val="0"/>
                  <w:marTop w:val="0"/>
                  <w:marBottom w:val="0"/>
                  <w:divBdr>
                    <w:top w:val="none" w:sz="0" w:space="0" w:color="auto"/>
                    <w:left w:val="none" w:sz="0" w:space="0" w:color="auto"/>
                    <w:bottom w:val="none" w:sz="0" w:space="0" w:color="auto"/>
                    <w:right w:val="none" w:sz="0" w:space="0" w:color="auto"/>
                  </w:divBdr>
                  <w:divsChild>
                    <w:div w:id="1358042395">
                      <w:marLeft w:val="0"/>
                      <w:marRight w:val="0"/>
                      <w:marTop w:val="0"/>
                      <w:marBottom w:val="0"/>
                      <w:divBdr>
                        <w:top w:val="none" w:sz="0" w:space="0" w:color="auto"/>
                        <w:left w:val="none" w:sz="0" w:space="0" w:color="auto"/>
                        <w:bottom w:val="none" w:sz="0" w:space="0" w:color="auto"/>
                        <w:right w:val="none" w:sz="0" w:space="0" w:color="auto"/>
                      </w:divBdr>
                    </w:div>
                  </w:divsChild>
                </w:div>
                <w:div w:id="1361542849">
                  <w:marLeft w:val="0"/>
                  <w:marRight w:val="0"/>
                  <w:marTop w:val="0"/>
                  <w:marBottom w:val="0"/>
                  <w:divBdr>
                    <w:top w:val="none" w:sz="0" w:space="0" w:color="auto"/>
                    <w:left w:val="none" w:sz="0" w:space="0" w:color="auto"/>
                    <w:bottom w:val="none" w:sz="0" w:space="0" w:color="auto"/>
                    <w:right w:val="none" w:sz="0" w:space="0" w:color="auto"/>
                  </w:divBdr>
                  <w:divsChild>
                    <w:div w:id="202865463">
                      <w:marLeft w:val="0"/>
                      <w:marRight w:val="0"/>
                      <w:marTop w:val="0"/>
                      <w:marBottom w:val="0"/>
                      <w:divBdr>
                        <w:top w:val="none" w:sz="0" w:space="0" w:color="auto"/>
                        <w:left w:val="none" w:sz="0" w:space="0" w:color="auto"/>
                        <w:bottom w:val="none" w:sz="0" w:space="0" w:color="auto"/>
                        <w:right w:val="none" w:sz="0" w:space="0" w:color="auto"/>
                      </w:divBdr>
                    </w:div>
                    <w:div w:id="580529812">
                      <w:marLeft w:val="0"/>
                      <w:marRight w:val="0"/>
                      <w:marTop w:val="0"/>
                      <w:marBottom w:val="0"/>
                      <w:divBdr>
                        <w:top w:val="none" w:sz="0" w:space="0" w:color="auto"/>
                        <w:left w:val="none" w:sz="0" w:space="0" w:color="auto"/>
                        <w:bottom w:val="none" w:sz="0" w:space="0" w:color="auto"/>
                        <w:right w:val="none" w:sz="0" w:space="0" w:color="auto"/>
                      </w:divBdr>
                    </w:div>
                    <w:div w:id="110246874">
                      <w:marLeft w:val="0"/>
                      <w:marRight w:val="0"/>
                      <w:marTop w:val="0"/>
                      <w:marBottom w:val="0"/>
                      <w:divBdr>
                        <w:top w:val="none" w:sz="0" w:space="0" w:color="auto"/>
                        <w:left w:val="none" w:sz="0" w:space="0" w:color="auto"/>
                        <w:bottom w:val="none" w:sz="0" w:space="0" w:color="auto"/>
                        <w:right w:val="none" w:sz="0" w:space="0" w:color="auto"/>
                      </w:divBdr>
                    </w:div>
                    <w:div w:id="1110853301">
                      <w:marLeft w:val="0"/>
                      <w:marRight w:val="0"/>
                      <w:marTop w:val="0"/>
                      <w:marBottom w:val="0"/>
                      <w:divBdr>
                        <w:top w:val="none" w:sz="0" w:space="0" w:color="auto"/>
                        <w:left w:val="none" w:sz="0" w:space="0" w:color="auto"/>
                        <w:bottom w:val="none" w:sz="0" w:space="0" w:color="auto"/>
                        <w:right w:val="none" w:sz="0" w:space="0" w:color="auto"/>
                      </w:divBdr>
                    </w:div>
                    <w:div w:id="837622492">
                      <w:marLeft w:val="0"/>
                      <w:marRight w:val="0"/>
                      <w:marTop w:val="0"/>
                      <w:marBottom w:val="0"/>
                      <w:divBdr>
                        <w:top w:val="none" w:sz="0" w:space="0" w:color="auto"/>
                        <w:left w:val="none" w:sz="0" w:space="0" w:color="auto"/>
                        <w:bottom w:val="none" w:sz="0" w:space="0" w:color="auto"/>
                        <w:right w:val="none" w:sz="0" w:space="0" w:color="auto"/>
                      </w:divBdr>
                    </w:div>
                    <w:div w:id="1868714668">
                      <w:marLeft w:val="0"/>
                      <w:marRight w:val="0"/>
                      <w:marTop w:val="0"/>
                      <w:marBottom w:val="0"/>
                      <w:divBdr>
                        <w:top w:val="none" w:sz="0" w:space="0" w:color="auto"/>
                        <w:left w:val="none" w:sz="0" w:space="0" w:color="auto"/>
                        <w:bottom w:val="none" w:sz="0" w:space="0" w:color="auto"/>
                        <w:right w:val="none" w:sz="0" w:space="0" w:color="auto"/>
                      </w:divBdr>
                    </w:div>
                    <w:div w:id="523524162">
                      <w:marLeft w:val="0"/>
                      <w:marRight w:val="0"/>
                      <w:marTop w:val="0"/>
                      <w:marBottom w:val="0"/>
                      <w:divBdr>
                        <w:top w:val="none" w:sz="0" w:space="0" w:color="auto"/>
                        <w:left w:val="none" w:sz="0" w:space="0" w:color="auto"/>
                        <w:bottom w:val="none" w:sz="0" w:space="0" w:color="auto"/>
                        <w:right w:val="none" w:sz="0" w:space="0" w:color="auto"/>
                      </w:divBdr>
                    </w:div>
                    <w:div w:id="1965505237">
                      <w:marLeft w:val="0"/>
                      <w:marRight w:val="0"/>
                      <w:marTop w:val="0"/>
                      <w:marBottom w:val="0"/>
                      <w:divBdr>
                        <w:top w:val="none" w:sz="0" w:space="0" w:color="auto"/>
                        <w:left w:val="none" w:sz="0" w:space="0" w:color="auto"/>
                        <w:bottom w:val="none" w:sz="0" w:space="0" w:color="auto"/>
                        <w:right w:val="none" w:sz="0" w:space="0" w:color="auto"/>
                      </w:divBdr>
                    </w:div>
                    <w:div w:id="515190705">
                      <w:marLeft w:val="0"/>
                      <w:marRight w:val="0"/>
                      <w:marTop w:val="0"/>
                      <w:marBottom w:val="0"/>
                      <w:divBdr>
                        <w:top w:val="none" w:sz="0" w:space="0" w:color="auto"/>
                        <w:left w:val="none" w:sz="0" w:space="0" w:color="auto"/>
                        <w:bottom w:val="none" w:sz="0" w:space="0" w:color="auto"/>
                        <w:right w:val="none" w:sz="0" w:space="0" w:color="auto"/>
                      </w:divBdr>
                    </w:div>
                    <w:div w:id="1051151953">
                      <w:marLeft w:val="0"/>
                      <w:marRight w:val="0"/>
                      <w:marTop w:val="0"/>
                      <w:marBottom w:val="0"/>
                      <w:divBdr>
                        <w:top w:val="none" w:sz="0" w:space="0" w:color="auto"/>
                        <w:left w:val="none" w:sz="0" w:space="0" w:color="auto"/>
                        <w:bottom w:val="none" w:sz="0" w:space="0" w:color="auto"/>
                        <w:right w:val="none" w:sz="0" w:space="0" w:color="auto"/>
                      </w:divBdr>
                    </w:div>
                    <w:div w:id="457190500">
                      <w:marLeft w:val="0"/>
                      <w:marRight w:val="0"/>
                      <w:marTop w:val="0"/>
                      <w:marBottom w:val="0"/>
                      <w:divBdr>
                        <w:top w:val="none" w:sz="0" w:space="0" w:color="auto"/>
                        <w:left w:val="none" w:sz="0" w:space="0" w:color="auto"/>
                        <w:bottom w:val="none" w:sz="0" w:space="0" w:color="auto"/>
                        <w:right w:val="none" w:sz="0" w:space="0" w:color="auto"/>
                      </w:divBdr>
                    </w:div>
                    <w:div w:id="517084884">
                      <w:marLeft w:val="0"/>
                      <w:marRight w:val="0"/>
                      <w:marTop w:val="0"/>
                      <w:marBottom w:val="0"/>
                      <w:divBdr>
                        <w:top w:val="none" w:sz="0" w:space="0" w:color="auto"/>
                        <w:left w:val="none" w:sz="0" w:space="0" w:color="auto"/>
                        <w:bottom w:val="none" w:sz="0" w:space="0" w:color="auto"/>
                        <w:right w:val="none" w:sz="0" w:space="0" w:color="auto"/>
                      </w:divBdr>
                    </w:div>
                    <w:div w:id="1639870244">
                      <w:marLeft w:val="0"/>
                      <w:marRight w:val="0"/>
                      <w:marTop w:val="0"/>
                      <w:marBottom w:val="0"/>
                      <w:divBdr>
                        <w:top w:val="none" w:sz="0" w:space="0" w:color="auto"/>
                        <w:left w:val="none" w:sz="0" w:space="0" w:color="auto"/>
                        <w:bottom w:val="none" w:sz="0" w:space="0" w:color="auto"/>
                        <w:right w:val="none" w:sz="0" w:space="0" w:color="auto"/>
                      </w:divBdr>
                    </w:div>
                    <w:div w:id="1458063061">
                      <w:marLeft w:val="0"/>
                      <w:marRight w:val="0"/>
                      <w:marTop w:val="0"/>
                      <w:marBottom w:val="0"/>
                      <w:divBdr>
                        <w:top w:val="none" w:sz="0" w:space="0" w:color="auto"/>
                        <w:left w:val="none" w:sz="0" w:space="0" w:color="auto"/>
                        <w:bottom w:val="none" w:sz="0" w:space="0" w:color="auto"/>
                        <w:right w:val="none" w:sz="0" w:space="0" w:color="auto"/>
                      </w:divBdr>
                    </w:div>
                    <w:div w:id="100994202">
                      <w:marLeft w:val="0"/>
                      <w:marRight w:val="0"/>
                      <w:marTop w:val="0"/>
                      <w:marBottom w:val="0"/>
                      <w:divBdr>
                        <w:top w:val="none" w:sz="0" w:space="0" w:color="auto"/>
                        <w:left w:val="none" w:sz="0" w:space="0" w:color="auto"/>
                        <w:bottom w:val="none" w:sz="0" w:space="0" w:color="auto"/>
                        <w:right w:val="none" w:sz="0" w:space="0" w:color="auto"/>
                      </w:divBdr>
                    </w:div>
                    <w:div w:id="1793280026">
                      <w:marLeft w:val="0"/>
                      <w:marRight w:val="0"/>
                      <w:marTop w:val="0"/>
                      <w:marBottom w:val="0"/>
                      <w:divBdr>
                        <w:top w:val="none" w:sz="0" w:space="0" w:color="auto"/>
                        <w:left w:val="none" w:sz="0" w:space="0" w:color="auto"/>
                        <w:bottom w:val="none" w:sz="0" w:space="0" w:color="auto"/>
                        <w:right w:val="none" w:sz="0" w:space="0" w:color="auto"/>
                      </w:divBdr>
                    </w:div>
                    <w:div w:id="797377179">
                      <w:marLeft w:val="0"/>
                      <w:marRight w:val="0"/>
                      <w:marTop w:val="0"/>
                      <w:marBottom w:val="0"/>
                      <w:divBdr>
                        <w:top w:val="none" w:sz="0" w:space="0" w:color="auto"/>
                        <w:left w:val="none" w:sz="0" w:space="0" w:color="auto"/>
                        <w:bottom w:val="none" w:sz="0" w:space="0" w:color="auto"/>
                        <w:right w:val="none" w:sz="0" w:space="0" w:color="auto"/>
                      </w:divBdr>
                    </w:div>
                    <w:div w:id="208491056">
                      <w:marLeft w:val="0"/>
                      <w:marRight w:val="0"/>
                      <w:marTop w:val="0"/>
                      <w:marBottom w:val="0"/>
                      <w:divBdr>
                        <w:top w:val="none" w:sz="0" w:space="0" w:color="auto"/>
                        <w:left w:val="none" w:sz="0" w:space="0" w:color="auto"/>
                        <w:bottom w:val="none" w:sz="0" w:space="0" w:color="auto"/>
                        <w:right w:val="none" w:sz="0" w:space="0" w:color="auto"/>
                      </w:divBdr>
                    </w:div>
                    <w:div w:id="754475504">
                      <w:marLeft w:val="0"/>
                      <w:marRight w:val="0"/>
                      <w:marTop w:val="0"/>
                      <w:marBottom w:val="0"/>
                      <w:divBdr>
                        <w:top w:val="none" w:sz="0" w:space="0" w:color="auto"/>
                        <w:left w:val="none" w:sz="0" w:space="0" w:color="auto"/>
                        <w:bottom w:val="none" w:sz="0" w:space="0" w:color="auto"/>
                        <w:right w:val="none" w:sz="0" w:space="0" w:color="auto"/>
                      </w:divBdr>
                    </w:div>
                  </w:divsChild>
                </w:div>
                <w:div w:id="1965767824">
                  <w:marLeft w:val="0"/>
                  <w:marRight w:val="0"/>
                  <w:marTop w:val="0"/>
                  <w:marBottom w:val="0"/>
                  <w:divBdr>
                    <w:top w:val="none" w:sz="0" w:space="0" w:color="auto"/>
                    <w:left w:val="none" w:sz="0" w:space="0" w:color="auto"/>
                    <w:bottom w:val="none" w:sz="0" w:space="0" w:color="auto"/>
                    <w:right w:val="none" w:sz="0" w:space="0" w:color="auto"/>
                  </w:divBdr>
                  <w:divsChild>
                    <w:div w:id="1375885735">
                      <w:marLeft w:val="0"/>
                      <w:marRight w:val="0"/>
                      <w:marTop w:val="0"/>
                      <w:marBottom w:val="0"/>
                      <w:divBdr>
                        <w:top w:val="none" w:sz="0" w:space="0" w:color="auto"/>
                        <w:left w:val="none" w:sz="0" w:space="0" w:color="auto"/>
                        <w:bottom w:val="none" w:sz="0" w:space="0" w:color="auto"/>
                        <w:right w:val="none" w:sz="0" w:space="0" w:color="auto"/>
                      </w:divBdr>
                    </w:div>
                  </w:divsChild>
                </w:div>
                <w:div w:id="1107770890">
                  <w:marLeft w:val="0"/>
                  <w:marRight w:val="0"/>
                  <w:marTop w:val="0"/>
                  <w:marBottom w:val="0"/>
                  <w:divBdr>
                    <w:top w:val="none" w:sz="0" w:space="0" w:color="auto"/>
                    <w:left w:val="none" w:sz="0" w:space="0" w:color="auto"/>
                    <w:bottom w:val="none" w:sz="0" w:space="0" w:color="auto"/>
                    <w:right w:val="none" w:sz="0" w:space="0" w:color="auto"/>
                  </w:divBdr>
                  <w:divsChild>
                    <w:div w:id="1972052362">
                      <w:marLeft w:val="0"/>
                      <w:marRight w:val="0"/>
                      <w:marTop w:val="0"/>
                      <w:marBottom w:val="0"/>
                      <w:divBdr>
                        <w:top w:val="none" w:sz="0" w:space="0" w:color="auto"/>
                        <w:left w:val="none" w:sz="0" w:space="0" w:color="auto"/>
                        <w:bottom w:val="none" w:sz="0" w:space="0" w:color="auto"/>
                        <w:right w:val="none" w:sz="0" w:space="0" w:color="auto"/>
                      </w:divBdr>
                    </w:div>
                  </w:divsChild>
                </w:div>
                <w:div w:id="312761603">
                  <w:marLeft w:val="0"/>
                  <w:marRight w:val="0"/>
                  <w:marTop w:val="0"/>
                  <w:marBottom w:val="0"/>
                  <w:divBdr>
                    <w:top w:val="none" w:sz="0" w:space="0" w:color="auto"/>
                    <w:left w:val="none" w:sz="0" w:space="0" w:color="auto"/>
                    <w:bottom w:val="none" w:sz="0" w:space="0" w:color="auto"/>
                    <w:right w:val="none" w:sz="0" w:space="0" w:color="auto"/>
                  </w:divBdr>
                  <w:divsChild>
                    <w:div w:id="736318227">
                      <w:marLeft w:val="0"/>
                      <w:marRight w:val="0"/>
                      <w:marTop w:val="0"/>
                      <w:marBottom w:val="0"/>
                      <w:divBdr>
                        <w:top w:val="none" w:sz="0" w:space="0" w:color="auto"/>
                        <w:left w:val="none" w:sz="0" w:space="0" w:color="auto"/>
                        <w:bottom w:val="none" w:sz="0" w:space="0" w:color="auto"/>
                        <w:right w:val="none" w:sz="0" w:space="0" w:color="auto"/>
                      </w:divBdr>
                    </w:div>
                  </w:divsChild>
                </w:div>
                <w:div w:id="1148933908">
                  <w:marLeft w:val="0"/>
                  <w:marRight w:val="0"/>
                  <w:marTop w:val="0"/>
                  <w:marBottom w:val="0"/>
                  <w:divBdr>
                    <w:top w:val="none" w:sz="0" w:space="0" w:color="auto"/>
                    <w:left w:val="none" w:sz="0" w:space="0" w:color="auto"/>
                    <w:bottom w:val="none" w:sz="0" w:space="0" w:color="auto"/>
                    <w:right w:val="none" w:sz="0" w:space="0" w:color="auto"/>
                  </w:divBdr>
                  <w:divsChild>
                    <w:div w:id="1393700390">
                      <w:marLeft w:val="0"/>
                      <w:marRight w:val="0"/>
                      <w:marTop w:val="0"/>
                      <w:marBottom w:val="0"/>
                      <w:divBdr>
                        <w:top w:val="none" w:sz="0" w:space="0" w:color="auto"/>
                        <w:left w:val="none" w:sz="0" w:space="0" w:color="auto"/>
                        <w:bottom w:val="none" w:sz="0" w:space="0" w:color="auto"/>
                        <w:right w:val="none" w:sz="0" w:space="0" w:color="auto"/>
                      </w:divBdr>
                    </w:div>
                    <w:div w:id="215438701">
                      <w:marLeft w:val="0"/>
                      <w:marRight w:val="0"/>
                      <w:marTop w:val="0"/>
                      <w:marBottom w:val="0"/>
                      <w:divBdr>
                        <w:top w:val="none" w:sz="0" w:space="0" w:color="auto"/>
                        <w:left w:val="none" w:sz="0" w:space="0" w:color="auto"/>
                        <w:bottom w:val="none" w:sz="0" w:space="0" w:color="auto"/>
                        <w:right w:val="none" w:sz="0" w:space="0" w:color="auto"/>
                      </w:divBdr>
                    </w:div>
                    <w:div w:id="1207058666">
                      <w:marLeft w:val="0"/>
                      <w:marRight w:val="0"/>
                      <w:marTop w:val="0"/>
                      <w:marBottom w:val="0"/>
                      <w:divBdr>
                        <w:top w:val="none" w:sz="0" w:space="0" w:color="auto"/>
                        <w:left w:val="none" w:sz="0" w:space="0" w:color="auto"/>
                        <w:bottom w:val="none" w:sz="0" w:space="0" w:color="auto"/>
                        <w:right w:val="none" w:sz="0" w:space="0" w:color="auto"/>
                      </w:divBdr>
                    </w:div>
                    <w:div w:id="1943367821">
                      <w:marLeft w:val="0"/>
                      <w:marRight w:val="0"/>
                      <w:marTop w:val="0"/>
                      <w:marBottom w:val="0"/>
                      <w:divBdr>
                        <w:top w:val="none" w:sz="0" w:space="0" w:color="auto"/>
                        <w:left w:val="none" w:sz="0" w:space="0" w:color="auto"/>
                        <w:bottom w:val="none" w:sz="0" w:space="0" w:color="auto"/>
                        <w:right w:val="none" w:sz="0" w:space="0" w:color="auto"/>
                      </w:divBdr>
                    </w:div>
                    <w:div w:id="2010863929">
                      <w:marLeft w:val="0"/>
                      <w:marRight w:val="0"/>
                      <w:marTop w:val="0"/>
                      <w:marBottom w:val="0"/>
                      <w:divBdr>
                        <w:top w:val="none" w:sz="0" w:space="0" w:color="auto"/>
                        <w:left w:val="none" w:sz="0" w:space="0" w:color="auto"/>
                        <w:bottom w:val="none" w:sz="0" w:space="0" w:color="auto"/>
                        <w:right w:val="none" w:sz="0" w:space="0" w:color="auto"/>
                      </w:divBdr>
                    </w:div>
                    <w:div w:id="108278694">
                      <w:marLeft w:val="0"/>
                      <w:marRight w:val="0"/>
                      <w:marTop w:val="0"/>
                      <w:marBottom w:val="0"/>
                      <w:divBdr>
                        <w:top w:val="none" w:sz="0" w:space="0" w:color="auto"/>
                        <w:left w:val="none" w:sz="0" w:space="0" w:color="auto"/>
                        <w:bottom w:val="none" w:sz="0" w:space="0" w:color="auto"/>
                        <w:right w:val="none" w:sz="0" w:space="0" w:color="auto"/>
                      </w:divBdr>
                    </w:div>
                    <w:div w:id="105394478">
                      <w:marLeft w:val="0"/>
                      <w:marRight w:val="0"/>
                      <w:marTop w:val="0"/>
                      <w:marBottom w:val="0"/>
                      <w:divBdr>
                        <w:top w:val="none" w:sz="0" w:space="0" w:color="auto"/>
                        <w:left w:val="none" w:sz="0" w:space="0" w:color="auto"/>
                        <w:bottom w:val="none" w:sz="0" w:space="0" w:color="auto"/>
                        <w:right w:val="none" w:sz="0" w:space="0" w:color="auto"/>
                      </w:divBdr>
                    </w:div>
                    <w:div w:id="1216430790">
                      <w:marLeft w:val="0"/>
                      <w:marRight w:val="0"/>
                      <w:marTop w:val="0"/>
                      <w:marBottom w:val="0"/>
                      <w:divBdr>
                        <w:top w:val="none" w:sz="0" w:space="0" w:color="auto"/>
                        <w:left w:val="none" w:sz="0" w:space="0" w:color="auto"/>
                        <w:bottom w:val="none" w:sz="0" w:space="0" w:color="auto"/>
                        <w:right w:val="none" w:sz="0" w:space="0" w:color="auto"/>
                      </w:divBdr>
                    </w:div>
                    <w:div w:id="1102720515">
                      <w:marLeft w:val="0"/>
                      <w:marRight w:val="0"/>
                      <w:marTop w:val="0"/>
                      <w:marBottom w:val="0"/>
                      <w:divBdr>
                        <w:top w:val="none" w:sz="0" w:space="0" w:color="auto"/>
                        <w:left w:val="none" w:sz="0" w:space="0" w:color="auto"/>
                        <w:bottom w:val="none" w:sz="0" w:space="0" w:color="auto"/>
                        <w:right w:val="none" w:sz="0" w:space="0" w:color="auto"/>
                      </w:divBdr>
                    </w:div>
                    <w:div w:id="943925310">
                      <w:marLeft w:val="0"/>
                      <w:marRight w:val="0"/>
                      <w:marTop w:val="0"/>
                      <w:marBottom w:val="0"/>
                      <w:divBdr>
                        <w:top w:val="none" w:sz="0" w:space="0" w:color="auto"/>
                        <w:left w:val="none" w:sz="0" w:space="0" w:color="auto"/>
                        <w:bottom w:val="none" w:sz="0" w:space="0" w:color="auto"/>
                        <w:right w:val="none" w:sz="0" w:space="0" w:color="auto"/>
                      </w:divBdr>
                    </w:div>
                    <w:div w:id="1797529478">
                      <w:marLeft w:val="0"/>
                      <w:marRight w:val="0"/>
                      <w:marTop w:val="0"/>
                      <w:marBottom w:val="0"/>
                      <w:divBdr>
                        <w:top w:val="none" w:sz="0" w:space="0" w:color="auto"/>
                        <w:left w:val="none" w:sz="0" w:space="0" w:color="auto"/>
                        <w:bottom w:val="none" w:sz="0" w:space="0" w:color="auto"/>
                        <w:right w:val="none" w:sz="0" w:space="0" w:color="auto"/>
                      </w:divBdr>
                    </w:div>
                    <w:div w:id="1449154549">
                      <w:marLeft w:val="0"/>
                      <w:marRight w:val="0"/>
                      <w:marTop w:val="0"/>
                      <w:marBottom w:val="0"/>
                      <w:divBdr>
                        <w:top w:val="none" w:sz="0" w:space="0" w:color="auto"/>
                        <w:left w:val="none" w:sz="0" w:space="0" w:color="auto"/>
                        <w:bottom w:val="none" w:sz="0" w:space="0" w:color="auto"/>
                        <w:right w:val="none" w:sz="0" w:space="0" w:color="auto"/>
                      </w:divBdr>
                    </w:div>
                    <w:div w:id="2055889826">
                      <w:marLeft w:val="0"/>
                      <w:marRight w:val="0"/>
                      <w:marTop w:val="0"/>
                      <w:marBottom w:val="0"/>
                      <w:divBdr>
                        <w:top w:val="none" w:sz="0" w:space="0" w:color="auto"/>
                        <w:left w:val="none" w:sz="0" w:space="0" w:color="auto"/>
                        <w:bottom w:val="none" w:sz="0" w:space="0" w:color="auto"/>
                        <w:right w:val="none" w:sz="0" w:space="0" w:color="auto"/>
                      </w:divBdr>
                    </w:div>
                    <w:div w:id="1470587755">
                      <w:marLeft w:val="0"/>
                      <w:marRight w:val="0"/>
                      <w:marTop w:val="0"/>
                      <w:marBottom w:val="0"/>
                      <w:divBdr>
                        <w:top w:val="none" w:sz="0" w:space="0" w:color="auto"/>
                        <w:left w:val="none" w:sz="0" w:space="0" w:color="auto"/>
                        <w:bottom w:val="none" w:sz="0" w:space="0" w:color="auto"/>
                        <w:right w:val="none" w:sz="0" w:space="0" w:color="auto"/>
                      </w:divBdr>
                    </w:div>
                    <w:div w:id="895822174">
                      <w:marLeft w:val="0"/>
                      <w:marRight w:val="0"/>
                      <w:marTop w:val="0"/>
                      <w:marBottom w:val="0"/>
                      <w:divBdr>
                        <w:top w:val="none" w:sz="0" w:space="0" w:color="auto"/>
                        <w:left w:val="none" w:sz="0" w:space="0" w:color="auto"/>
                        <w:bottom w:val="none" w:sz="0" w:space="0" w:color="auto"/>
                        <w:right w:val="none" w:sz="0" w:space="0" w:color="auto"/>
                      </w:divBdr>
                    </w:div>
                    <w:div w:id="291908037">
                      <w:marLeft w:val="0"/>
                      <w:marRight w:val="0"/>
                      <w:marTop w:val="0"/>
                      <w:marBottom w:val="0"/>
                      <w:divBdr>
                        <w:top w:val="none" w:sz="0" w:space="0" w:color="auto"/>
                        <w:left w:val="none" w:sz="0" w:space="0" w:color="auto"/>
                        <w:bottom w:val="none" w:sz="0" w:space="0" w:color="auto"/>
                        <w:right w:val="none" w:sz="0" w:space="0" w:color="auto"/>
                      </w:divBdr>
                    </w:div>
                    <w:div w:id="2081712326">
                      <w:marLeft w:val="0"/>
                      <w:marRight w:val="0"/>
                      <w:marTop w:val="0"/>
                      <w:marBottom w:val="0"/>
                      <w:divBdr>
                        <w:top w:val="none" w:sz="0" w:space="0" w:color="auto"/>
                        <w:left w:val="none" w:sz="0" w:space="0" w:color="auto"/>
                        <w:bottom w:val="none" w:sz="0" w:space="0" w:color="auto"/>
                        <w:right w:val="none" w:sz="0" w:space="0" w:color="auto"/>
                      </w:divBdr>
                    </w:div>
                    <w:div w:id="414405584">
                      <w:marLeft w:val="0"/>
                      <w:marRight w:val="0"/>
                      <w:marTop w:val="0"/>
                      <w:marBottom w:val="0"/>
                      <w:divBdr>
                        <w:top w:val="none" w:sz="0" w:space="0" w:color="auto"/>
                        <w:left w:val="none" w:sz="0" w:space="0" w:color="auto"/>
                        <w:bottom w:val="none" w:sz="0" w:space="0" w:color="auto"/>
                        <w:right w:val="none" w:sz="0" w:space="0" w:color="auto"/>
                      </w:divBdr>
                    </w:div>
                    <w:div w:id="1696688839">
                      <w:marLeft w:val="0"/>
                      <w:marRight w:val="0"/>
                      <w:marTop w:val="0"/>
                      <w:marBottom w:val="0"/>
                      <w:divBdr>
                        <w:top w:val="none" w:sz="0" w:space="0" w:color="auto"/>
                        <w:left w:val="none" w:sz="0" w:space="0" w:color="auto"/>
                        <w:bottom w:val="none" w:sz="0" w:space="0" w:color="auto"/>
                        <w:right w:val="none" w:sz="0" w:space="0" w:color="auto"/>
                      </w:divBdr>
                    </w:div>
                    <w:div w:id="178662923">
                      <w:marLeft w:val="0"/>
                      <w:marRight w:val="0"/>
                      <w:marTop w:val="0"/>
                      <w:marBottom w:val="0"/>
                      <w:divBdr>
                        <w:top w:val="none" w:sz="0" w:space="0" w:color="auto"/>
                        <w:left w:val="none" w:sz="0" w:space="0" w:color="auto"/>
                        <w:bottom w:val="none" w:sz="0" w:space="0" w:color="auto"/>
                        <w:right w:val="none" w:sz="0" w:space="0" w:color="auto"/>
                      </w:divBdr>
                    </w:div>
                    <w:div w:id="2097048773">
                      <w:marLeft w:val="0"/>
                      <w:marRight w:val="0"/>
                      <w:marTop w:val="0"/>
                      <w:marBottom w:val="0"/>
                      <w:divBdr>
                        <w:top w:val="none" w:sz="0" w:space="0" w:color="auto"/>
                        <w:left w:val="none" w:sz="0" w:space="0" w:color="auto"/>
                        <w:bottom w:val="none" w:sz="0" w:space="0" w:color="auto"/>
                        <w:right w:val="none" w:sz="0" w:space="0" w:color="auto"/>
                      </w:divBdr>
                    </w:div>
                    <w:div w:id="1790929130">
                      <w:marLeft w:val="0"/>
                      <w:marRight w:val="0"/>
                      <w:marTop w:val="0"/>
                      <w:marBottom w:val="0"/>
                      <w:divBdr>
                        <w:top w:val="none" w:sz="0" w:space="0" w:color="auto"/>
                        <w:left w:val="none" w:sz="0" w:space="0" w:color="auto"/>
                        <w:bottom w:val="none" w:sz="0" w:space="0" w:color="auto"/>
                        <w:right w:val="none" w:sz="0" w:space="0" w:color="auto"/>
                      </w:divBdr>
                    </w:div>
                    <w:div w:id="80882397">
                      <w:marLeft w:val="0"/>
                      <w:marRight w:val="0"/>
                      <w:marTop w:val="0"/>
                      <w:marBottom w:val="0"/>
                      <w:divBdr>
                        <w:top w:val="none" w:sz="0" w:space="0" w:color="auto"/>
                        <w:left w:val="none" w:sz="0" w:space="0" w:color="auto"/>
                        <w:bottom w:val="none" w:sz="0" w:space="0" w:color="auto"/>
                        <w:right w:val="none" w:sz="0" w:space="0" w:color="auto"/>
                      </w:divBdr>
                    </w:div>
                    <w:div w:id="1839954826">
                      <w:marLeft w:val="0"/>
                      <w:marRight w:val="0"/>
                      <w:marTop w:val="0"/>
                      <w:marBottom w:val="0"/>
                      <w:divBdr>
                        <w:top w:val="none" w:sz="0" w:space="0" w:color="auto"/>
                        <w:left w:val="none" w:sz="0" w:space="0" w:color="auto"/>
                        <w:bottom w:val="none" w:sz="0" w:space="0" w:color="auto"/>
                        <w:right w:val="none" w:sz="0" w:space="0" w:color="auto"/>
                      </w:divBdr>
                    </w:div>
                    <w:div w:id="334961205">
                      <w:marLeft w:val="0"/>
                      <w:marRight w:val="0"/>
                      <w:marTop w:val="0"/>
                      <w:marBottom w:val="0"/>
                      <w:divBdr>
                        <w:top w:val="none" w:sz="0" w:space="0" w:color="auto"/>
                        <w:left w:val="none" w:sz="0" w:space="0" w:color="auto"/>
                        <w:bottom w:val="none" w:sz="0" w:space="0" w:color="auto"/>
                        <w:right w:val="none" w:sz="0" w:space="0" w:color="auto"/>
                      </w:divBdr>
                    </w:div>
                    <w:div w:id="1903715652">
                      <w:marLeft w:val="0"/>
                      <w:marRight w:val="0"/>
                      <w:marTop w:val="0"/>
                      <w:marBottom w:val="0"/>
                      <w:divBdr>
                        <w:top w:val="none" w:sz="0" w:space="0" w:color="auto"/>
                        <w:left w:val="none" w:sz="0" w:space="0" w:color="auto"/>
                        <w:bottom w:val="none" w:sz="0" w:space="0" w:color="auto"/>
                        <w:right w:val="none" w:sz="0" w:space="0" w:color="auto"/>
                      </w:divBdr>
                    </w:div>
                    <w:div w:id="367728955">
                      <w:marLeft w:val="0"/>
                      <w:marRight w:val="0"/>
                      <w:marTop w:val="0"/>
                      <w:marBottom w:val="0"/>
                      <w:divBdr>
                        <w:top w:val="none" w:sz="0" w:space="0" w:color="auto"/>
                        <w:left w:val="none" w:sz="0" w:space="0" w:color="auto"/>
                        <w:bottom w:val="none" w:sz="0" w:space="0" w:color="auto"/>
                        <w:right w:val="none" w:sz="0" w:space="0" w:color="auto"/>
                      </w:divBdr>
                    </w:div>
                    <w:div w:id="157767881">
                      <w:marLeft w:val="0"/>
                      <w:marRight w:val="0"/>
                      <w:marTop w:val="0"/>
                      <w:marBottom w:val="0"/>
                      <w:divBdr>
                        <w:top w:val="none" w:sz="0" w:space="0" w:color="auto"/>
                        <w:left w:val="none" w:sz="0" w:space="0" w:color="auto"/>
                        <w:bottom w:val="none" w:sz="0" w:space="0" w:color="auto"/>
                        <w:right w:val="none" w:sz="0" w:space="0" w:color="auto"/>
                      </w:divBdr>
                    </w:div>
                  </w:divsChild>
                </w:div>
                <w:div w:id="1282959922">
                  <w:marLeft w:val="0"/>
                  <w:marRight w:val="0"/>
                  <w:marTop w:val="0"/>
                  <w:marBottom w:val="0"/>
                  <w:divBdr>
                    <w:top w:val="none" w:sz="0" w:space="0" w:color="auto"/>
                    <w:left w:val="none" w:sz="0" w:space="0" w:color="auto"/>
                    <w:bottom w:val="none" w:sz="0" w:space="0" w:color="auto"/>
                    <w:right w:val="none" w:sz="0" w:space="0" w:color="auto"/>
                  </w:divBdr>
                  <w:divsChild>
                    <w:div w:id="1124035804">
                      <w:marLeft w:val="0"/>
                      <w:marRight w:val="0"/>
                      <w:marTop w:val="0"/>
                      <w:marBottom w:val="0"/>
                      <w:divBdr>
                        <w:top w:val="none" w:sz="0" w:space="0" w:color="auto"/>
                        <w:left w:val="none" w:sz="0" w:space="0" w:color="auto"/>
                        <w:bottom w:val="none" w:sz="0" w:space="0" w:color="auto"/>
                        <w:right w:val="none" w:sz="0" w:space="0" w:color="auto"/>
                      </w:divBdr>
                    </w:div>
                  </w:divsChild>
                </w:div>
                <w:div w:id="1521310982">
                  <w:marLeft w:val="0"/>
                  <w:marRight w:val="0"/>
                  <w:marTop w:val="0"/>
                  <w:marBottom w:val="0"/>
                  <w:divBdr>
                    <w:top w:val="none" w:sz="0" w:space="0" w:color="auto"/>
                    <w:left w:val="none" w:sz="0" w:space="0" w:color="auto"/>
                    <w:bottom w:val="none" w:sz="0" w:space="0" w:color="auto"/>
                    <w:right w:val="none" w:sz="0" w:space="0" w:color="auto"/>
                  </w:divBdr>
                  <w:divsChild>
                    <w:div w:id="763456472">
                      <w:marLeft w:val="0"/>
                      <w:marRight w:val="0"/>
                      <w:marTop w:val="0"/>
                      <w:marBottom w:val="0"/>
                      <w:divBdr>
                        <w:top w:val="none" w:sz="0" w:space="0" w:color="auto"/>
                        <w:left w:val="none" w:sz="0" w:space="0" w:color="auto"/>
                        <w:bottom w:val="none" w:sz="0" w:space="0" w:color="auto"/>
                        <w:right w:val="none" w:sz="0" w:space="0" w:color="auto"/>
                      </w:divBdr>
                    </w:div>
                  </w:divsChild>
                </w:div>
                <w:div w:id="925651065">
                  <w:marLeft w:val="0"/>
                  <w:marRight w:val="0"/>
                  <w:marTop w:val="0"/>
                  <w:marBottom w:val="0"/>
                  <w:divBdr>
                    <w:top w:val="none" w:sz="0" w:space="0" w:color="auto"/>
                    <w:left w:val="none" w:sz="0" w:space="0" w:color="auto"/>
                    <w:bottom w:val="none" w:sz="0" w:space="0" w:color="auto"/>
                    <w:right w:val="none" w:sz="0" w:space="0" w:color="auto"/>
                  </w:divBdr>
                  <w:divsChild>
                    <w:div w:id="1347098100">
                      <w:marLeft w:val="0"/>
                      <w:marRight w:val="0"/>
                      <w:marTop w:val="0"/>
                      <w:marBottom w:val="0"/>
                      <w:divBdr>
                        <w:top w:val="none" w:sz="0" w:space="0" w:color="auto"/>
                        <w:left w:val="none" w:sz="0" w:space="0" w:color="auto"/>
                        <w:bottom w:val="none" w:sz="0" w:space="0" w:color="auto"/>
                        <w:right w:val="none" w:sz="0" w:space="0" w:color="auto"/>
                      </w:divBdr>
                    </w:div>
                  </w:divsChild>
                </w:div>
                <w:div w:id="829910885">
                  <w:marLeft w:val="0"/>
                  <w:marRight w:val="0"/>
                  <w:marTop w:val="0"/>
                  <w:marBottom w:val="0"/>
                  <w:divBdr>
                    <w:top w:val="none" w:sz="0" w:space="0" w:color="auto"/>
                    <w:left w:val="none" w:sz="0" w:space="0" w:color="auto"/>
                    <w:bottom w:val="none" w:sz="0" w:space="0" w:color="auto"/>
                    <w:right w:val="none" w:sz="0" w:space="0" w:color="auto"/>
                  </w:divBdr>
                  <w:divsChild>
                    <w:div w:id="1257667139">
                      <w:marLeft w:val="0"/>
                      <w:marRight w:val="0"/>
                      <w:marTop w:val="0"/>
                      <w:marBottom w:val="0"/>
                      <w:divBdr>
                        <w:top w:val="none" w:sz="0" w:space="0" w:color="auto"/>
                        <w:left w:val="none" w:sz="0" w:space="0" w:color="auto"/>
                        <w:bottom w:val="none" w:sz="0" w:space="0" w:color="auto"/>
                        <w:right w:val="none" w:sz="0" w:space="0" w:color="auto"/>
                      </w:divBdr>
                    </w:div>
                    <w:div w:id="323239441">
                      <w:marLeft w:val="0"/>
                      <w:marRight w:val="0"/>
                      <w:marTop w:val="0"/>
                      <w:marBottom w:val="0"/>
                      <w:divBdr>
                        <w:top w:val="none" w:sz="0" w:space="0" w:color="auto"/>
                        <w:left w:val="none" w:sz="0" w:space="0" w:color="auto"/>
                        <w:bottom w:val="none" w:sz="0" w:space="0" w:color="auto"/>
                        <w:right w:val="none" w:sz="0" w:space="0" w:color="auto"/>
                      </w:divBdr>
                    </w:div>
                    <w:div w:id="936594886">
                      <w:marLeft w:val="0"/>
                      <w:marRight w:val="0"/>
                      <w:marTop w:val="0"/>
                      <w:marBottom w:val="0"/>
                      <w:divBdr>
                        <w:top w:val="none" w:sz="0" w:space="0" w:color="auto"/>
                        <w:left w:val="none" w:sz="0" w:space="0" w:color="auto"/>
                        <w:bottom w:val="none" w:sz="0" w:space="0" w:color="auto"/>
                        <w:right w:val="none" w:sz="0" w:space="0" w:color="auto"/>
                      </w:divBdr>
                    </w:div>
                    <w:div w:id="1385253245">
                      <w:marLeft w:val="0"/>
                      <w:marRight w:val="0"/>
                      <w:marTop w:val="0"/>
                      <w:marBottom w:val="0"/>
                      <w:divBdr>
                        <w:top w:val="none" w:sz="0" w:space="0" w:color="auto"/>
                        <w:left w:val="none" w:sz="0" w:space="0" w:color="auto"/>
                        <w:bottom w:val="none" w:sz="0" w:space="0" w:color="auto"/>
                        <w:right w:val="none" w:sz="0" w:space="0" w:color="auto"/>
                      </w:divBdr>
                    </w:div>
                    <w:div w:id="1420710151">
                      <w:marLeft w:val="0"/>
                      <w:marRight w:val="0"/>
                      <w:marTop w:val="0"/>
                      <w:marBottom w:val="0"/>
                      <w:divBdr>
                        <w:top w:val="none" w:sz="0" w:space="0" w:color="auto"/>
                        <w:left w:val="none" w:sz="0" w:space="0" w:color="auto"/>
                        <w:bottom w:val="none" w:sz="0" w:space="0" w:color="auto"/>
                        <w:right w:val="none" w:sz="0" w:space="0" w:color="auto"/>
                      </w:divBdr>
                    </w:div>
                    <w:div w:id="140582514">
                      <w:marLeft w:val="0"/>
                      <w:marRight w:val="0"/>
                      <w:marTop w:val="0"/>
                      <w:marBottom w:val="0"/>
                      <w:divBdr>
                        <w:top w:val="none" w:sz="0" w:space="0" w:color="auto"/>
                        <w:left w:val="none" w:sz="0" w:space="0" w:color="auto"/>
                        <w:bottom w:val="none" w:sz="0" w:space="0" w:color="auto"/>
                        <w:right w:val="none" w:sz="0" w:space="0" w:color="auto"/>
                      </w:divBdr>
                    </w:div>
                    <w:div w:id="285739903">
                      <w:marLeft w:val="0"/>
                      <w:marRight w:val="0"/>
                      <w:marTop w:val="0"/>
                      <w:marBottom w:val="0"/>
                      <w:divBdr>
                        <w:top w:val="none" w:sz="0" w:space="0" w:color="auto"/>
                        <w:left w:val="none" w:sz="0" w:space="0" w:color="auto"/>
                        <w:bottom w:val="none" w:sz="0" w:space="0" w:color="auto"/>
                        <w:right w:val="none" w:sz="0" w:space="0" w:color="auto"/>
                      </w:divBdr>
                    </w:div>
                    <w:div w:id="157352160">
                      <w:marLeft w:val="0"/>
                      <w:marRight w:val="0"/>
                      <w:marTop w:val="0"/>
                      <w:marBottom w:val="0"/>
                      <w:divBdr>
                        <w:top w:val="none" w:sz="0" w:space="0" w:color="auto"/>
                        <w:left w:val="none" w:sz="0" w:space="0" w:color="auto"/>
                        <w:bottom w:val="none" w:sz="0" w:space="0" w:color="auto"/>
                        <w:right w:val="none" w:sz="0" w:space="0" w:color="auto"/>
                      </w:divBdr>
                    </w:div>
                    <w:div w:id="567038392">
                      <w:marLeft w:val="0"/>
                      <w:marRight w:val="0"/>
                      <w:marTop w:val="0"/>
                      <w:marBottom w:val="0"/>
                      <w:divBdr>
                        <w:top w:val="none" w:sz="0" w:space="0" w:color="auto"/>
                        <w:left w:val="none" w:sz="0" w:space="0" w:color="auto"/>
                        <w:bottom w:val="none" w:sz="0" w:space="0" w:color="auto"/>
                        <w:right w:val="none" w:sz="0" w:space="0" w:color="auto"/>
                      </w:divBdr>
                    </w:div>
                    <w:div w:id="703022930">
                      <w:marLeft w:val="0"/>
                      <w:marRight w:val="0"/>
                      <w:marTop w:val="0"/>
                      <w:marBottom w:val="0"/>
                      <w:divBdr>
                        <w:top w:val="none" w:sz="0" w:space="0" w:color="auto"/>
                        <w:left w:val="none" w:sz="0" w:space="0" w:color="auto"/>
                        <w:bottom w:val="none" w:sz="0" w:space="0" w:color="auto"/>
                        <w:right w:val="none" w:sz="0" w:space="0" w:color="auto"/>
                      </w:divBdr>
                    </w:div>
                    <w:div w:id="587539020">
                      <w:marLeft w:val="0"/>
                      <w:marRight w:val="0"/>
                      <w:marTop w:val="0"/>
                      <w:marBottom w:val="0"/>
                      <w:divBdr>
                        <w:top w:val="none" w:sz="0" w:space="0" w:color="auto"/>
                        <w:left w:val="none" w:sz="0" w:space="0" w:color="auto"/>
                        <w:bottom w:val="none" w:sz="0" w:space="0" w:color="auto"/>
                        <w:right w:val="none" w:sz="0" w:space="0" w:color="auto"/>
                      </w:divBdr>
                    </w:div>
                    <w:div w:id="1062942654">
                      <w:marLeft w:val="0"/>
                      <w:marRight w:val="0"/>
                      <w:marTop w:val="0"/>
                      <w:marBottom w:val="0"/>
                      <w:divBdr>
                        <w:top w:val="none" w:sz="0" w:space="0" w:color="auto"/>
                        <w:left w:val="none" w:sz="0" w:space="0" w:color="auto"/>
                        <w:bottom w:val="none" w:sz="0" w:space="0" w:color="auto"/>
                        <w:right w:val="none" w:sz="0" w:space="0" w:color="auto"/>
                      </w:divBdr>
                    </w:div>
                    <w:div w:id="312291915">
                      <w:marLeft w:val="0"/>
                      <w:marRight w:val="0"/>
                      <w:marTop w:val="0"/>
                      <w:marBottom w:val="0"/>
                      <w:divBdr>
                        <w:top w:val="none" w:sz="0" w:space="0" w:color="auto"/>
                        <w:left w:val="none" w:sz="0" w:space="0" w:color="auto"/>
                        <w:bottom w:val="none" w:sz="0" w:space="0" w:color="auto"/>
                        <w:right w:val="none" w:sz="0" w:space="0" w:color="auto"/>
                      </w:divBdr>
                    </w:div>
                    <w:div w:id="2077775222">
                      <w:marLeft w:val="0"/>
                      <w:marRight w:val="0"/>
                      <w:marTop w:val="0"/>
                      <w:marBottom w:val="0"/>
                      <w:divBdr>
                        <w:top w:val="none" w:sz="0" w:space="0" w:color="auto"/>
                        <w:left w:val="none" w:sz="0" w:space="0" w:color="auto"/>
                        <w:bottom w:val="none" w:sz="0" w:space="0" w:color="auto"/>
                        <w:right w:val="none" w:sz="0" w:space="0" w:color="auto"/>
                      </w:divBdr>
                    </w:div>
                    <w:div w:id="678313142">
                      <w:marLeft w:val="0"/>
                      <w:marRight w:val="0"/>
                      <w:marTop w:val="0"/>
                      <w:marBottom w:val="0"/>
                      <w:divBdr>
                        <w:top w:val="none" w:sz="0" w:space="0" w:color="auto"/>
                        <w:left w:val="none" w:sz="0" w:space="0" w:color="auto"/>
                        <w:bottom w:val="none" w:sz="0" w:space="0" w:color="auto"/>
                        <w:right w:val="none" w:sz="0" w:space="0" w:color="auto"/>
                      </w:divBdr>
                    </w:div>
                    <w:div w:id="909459684">
                      <w:marLeft w:val="0"/>
                      <w:marRight w:val="0"/>
                      <w:marTop w:val="0"/>
                      <w:marBottom w:val="0"/>
                      <w:divBdr>
                        <w:top w:val="none" w:sz="0" w:space="0" w:color="auto"/>
                        <w:left w:val="none" w:sz="0" w:space="0" w:color="auto"/>
                        <w:bottom w:val="none" w:sz="0" w:space="0" w:color="auto"/>
                        <w:right w:val="none" w:sz="0" w:space="0" w:color="auto"/>
                      </w:divBdr>
                    </w:div>
                    <w:div w:id="30083298">
                      <w:marLeft w:val="0"/>
                      <w:marRight w:val="0"/>
                      <w:marTop w:val="0"/>
                      <w:marBottom w:val="0"/>
                      <w:divBdr>
                        <w:top w:val="none" w:sz="0" w:space="0" w:color="auto"/>
                        <w:left w:val="none" w:sz="0" w:space="0" w:color="auto"/>
                        <w:bottom w:val="none" w:sz="0" w:space="0" w:color="auto"/>
                        <w:right w:val="none" w:sz="0" w:space="0" w:color="auto"/>
                      </w:divBdr>
                    </w:div>
                    <w:div w:id="1202280337">
                      <w:marLeft w:val="0"/>
                      <w:marRight w:val="0"/>
                      <w:marTop w:val="0"/>
                      <w:marBottom w:val="0"/>
                      <w:divBdr>
                        <w:top w:val="none" w:sz="0" w:space="0" w:color="auto"/>
                        <w:left w:val="none" w:sz="0" w:space="0" w:color="auto"/>
                        <w:bottom w:val="none" w:sz="0" w:space="0" w:color="auto"/>
                        <w:right w:val="none" w:sz="0" w:space="0" w:color="auto"/>
                      </w:divBdr>
                    </w:div>
                    <w:div w:id="1854490350">
                      <w:marLeft w:val="0"/>
                      <w:marRight w:val="0"/>
                      <w:marTop w:val="0"/>
                      <w:marBottom w:val="0"/>
                      <w:divBdr>
                        <w:top w:val="none" w:sz="0" w:space="0" w:color="auto"/>
                        <w:left w:val="none" w:sz="0" w:space="0" w:color="auto"/>
                        <w:bottom w:val="none" w:sz="0" w:space="0" w:color="auto"/>
                        <w:right w:val="none" w:sz="0" w:space="0" w:color="auto"/>
                      </w:divBdr>
                    </w:div>
                  </w:divsChild>
                </w:div>
                <w:div w:id="1851752293">
                  <w:marLeft w:val="0"/>
                  <w:marRight w:val="0"/>
                  <w:marTop w:val="0"/>
                  <w:marBottom w:val="0"/>
                  <w:divBdr>
                    <w:top w:val="none" w:sz="0" w:space="0" w:color="auto"/>
                    <w:left w:val="none" w:sz="0" w:space="0" w:color="auto"/>
                    <w:bottom w:val="none" w:sz="0" w:space="0" w:color="auto"/>
                    <w:right w:val="none" w:sz="0" w:space="0" w:color="auto"/>
                  </w:divBdr>
                  <w:divsChild>
                    <w:div w:id="621771928">
                      <w:marLeft w:val="0"/>
                      <w:marRight w:val="0"/>
                      <w:marTop w:val="0"/>
                      <w:marBottom w:val="0"/>
                      <w:divBdr>
                        <w:top w:val="none" w:sz="0" w:space="0" w:color="auto"/>
                        <w:left w:val="none" w:sz="0" w:space="0" w:color="auto"/>
                        <w:bottom w:val="none" w:sz="0" w:space="0" w:color="auto"/>
                        <w:right w:val="none" w:sz="0" w:space="0" w:color="auto"/>
                      </w:divBdr>
                    </w:div>
                  </w:divsChild>
                </w:div>
                <w:div w:id="931157465">
                  <w:marLeft w:val="0"/>
                  <w:marRight w:val="0"/>
                  <w:marTop w:val="0"/>
                  <w:marBottom w:val="0"/>
                  <w:divBdr>
                    <w:top w:val="none" w:sz="0" w:space="0" w:color="auto"/>
                    <w:left w:val="none" w:sz="0" w:space="0" w:color="auto"/>
                    <w:bottom w:val="none" w:sz="0" w:space="0" w:color="auto"/>
                    <w:right w:val="none" w:sz="0" w:space="0" w:color="auto"/>
                  </w:divBdr>
                  <w:divsChild>
                    <w:div w:id="1700622562">
                      <w:marLeft w:val="0"/>
                      <w:marRight w:val="0"/>
                      <w:marTop w:val="0"/>
                      <w:marBottom w:val="0"/>
                      <w:divBdr>
                        <w:top w:val="none" w:sz="0" w:space="0" w:color="auto"/>
                        <w:left w:val="none" w:sz="0" w:space="0" w:color="auto"/>
                        <w:bottom w:val="none" w:sz="0" w:space="0" w:color="auto"/>
                        <w:right w:val="none" w:sz="0" w:space="0" w:color="auto"/>
                      </w:divBdr>
                    </w:div>
                  </w:divsChild>
                </w:div>
                <w:div w:id="985622090">
                  <w:marLeft w:val="0"/>
                  <w:marRight w:val="0"/>
                  <w:marTop w:val="0"/>
                  <w:marBottom w:val="0"/>
                  <w:divBdr>
                    <w:top w:val="none" w:sz="0" w:space="0" w:color="auto"/>
                    <w:left w:val="none" w:sz="0" w:space="0" w:color="auto"/>
                    <w:bottom w:val="none" w:sz="0" w:space="0" w:color="auto"/>
                    <w:right w:val="none" w:sz="0" w:space="0" w:color="auto"/>
                  </w:divBdr>
                  <w:divsChild>
                    <w:div w:id="259022939">
                      <w:marLeft w:val="0"/>
                      <w:marRight w:val="0"/>
                      <w:marTop w:val="0"/>
                      <w:marBottom w:val="0"/>
                      <w:divBdr>
                        <w:top w:val="none" w:sz="0" w:space="0" w:color="auto"/>
                        <w:left w:val="none" w:sz="0" w:space="0" w:color="auto"/>
                        <w:bottom w:val="none" w:sz="0" w:space="0" w:color="auto"/>
                        <w:right w:val="none" w:sz="0" w:space="0" w:color="auto"/>
                      </w:divBdr>
                    </w:div>
                  </w:divsChild>
                </w:div>
                <w:div w:id="650601081">
                  <w:marLeft w:val="0"/>
                  <w:marRight w:val="0"/>
                  <w:marTop w:val="0"/>
                  <w:marBottom w:val="0"/>
                  <w:divBdr>
                    <w:top w:val="none" w:sz="0" w:space="0" w:color="auto"/>
                    <w:left w:val="none" w:sz="0" w:space="0" w:color="auto"/>
                    <w:bottom w:val="none" w:sz="0" w:space="0" w:color="auto"/>
                    <w:right w:val="none" w:sz="0" w:space="0" w:color="auto"/>
                  </w:divBdr>
                  <w:divsChild>
                    <w:div w:id="1428505051">
                      <w:marLeft w:val="0"/>
                      <w:marRight w:val="0"/>
                      <w:marTop w:val="0"/>
                      <w:marBottom w:val="0"/>
                      <w:divBdr>
                        <w:top w:val="none" w:sz="0" w:space="0" w:color="auto"/>
                        <w:left w:val="none" w:sz="0" w:space="0" w:color="auto"/>
                        <w:bottom w:val="none" w:sz="0" w:space="0" w:color="auto"/>
                        <w:right w:val="none" w:sz="0" w:space="0" w:color="auto"/>
                      </w:divBdr>
                    </w:div>
                    <w:div w:id="133840155">
                      <w:marLeft w:val="0"/>
                      <w:marRight w:val="0"/>
                      <w:marTop w:val="0"/>
                      <w:marBottom w:val="0"/>
                      <w:divBdr>
                        <w:top w:val="none" w:sz="0" w:space="0" w:color="auto"/>
                        <w:left w:val="none" w:sz="0" w:space="0" w:color="auto"/>
                        <w:bottom w:val="none" w:sz="0" w:space="0" w:color="auto"/>
                        <w:right w:val="none" w:sz="0" w:space="0" w:color="auto"/>
                      </w:divBdr>
                    </w:div>
                    <w:div w:id="1020425387">
                      <w:marLeft w:val="0"/>
                      <w:marRight w:val="0"/>
                      <w:marTop w:val="0"/>
                      <w:marBottom w:val="0"/>
                      <w:divBdr>
                        <w:top w:val="none" w:sz="0" w:space="0" w:color="auto"/>
                        <w:left w:val="none" w:sz="0" w:space="0" w:color="auto"/>
                        <w:bottom w:val="none" w:sz="0" w:space="0" w:color="auto"/>
                        <w:right w:val="none" w:sz="0" w:space="0" w:color="auto"/>
                      </w:divBdr>
                    </w:div>
                    <w:div w:id="2098280905">
                      <w:marLeft w:val="0"/>
                      <w:marRight w:val="0"/>
                      <w:marTop w:val="0"/>
                      <w:marBottom w:val="0"/>
                      <w:divBdr>
                        <w:top w:val="none" w:sz="0" w:space="0" w:color="auto"/>
                        <w:left w:val="none" w:sz="0" w:space="0" w:color="auto"/>
                        <w:bottom w:val="none" w:sz="0" w:space="0" w:color="auto"/>
                        <w:right w:val="none" w:sz="0" w:space="0" w:color="auto"/>
                      </w:divBdr>
                    </w:div>
                    <w:div w:id="1912303646">
                      <w:marLeft w:val="0"/>
                      <w:marRight w:val="0"/>
                      <w:marTop w:val="0"/>
                      <w:marBottom w:val="0"/>
                      <w:divBdr>
                        <w:top w:val="none" w:sz="0" w:space="0" w:color="auto"/>
                        <w:left w:val="none" w:sz="0" w:space="0" w:color="auto"/>
                        <w:bottom w:val="none" w:sz="0" w:space="0" w:color="auto"/>
                        <w:right w:val="none" w:sz="0" w:space="0" w:color="auto"/>
                      </w:divBdr>
                    </w:div>
                    <w:div w:id="1766412609">
                      <w:marLeft w:val="0"/>
                      <w:marRight w:val="0"/>
                      <w:marTop w:val="0"/>
                      <w:marBottom w:val="0"/>
                      <w:divBdr>
                        <w:top w:val="none" w:sz="0" w:space="0" w:color="auto"/>
                        <w:left w:val="none" w:sz="0" w:space="0" w:color="auto"/>
                        <w:bottom w:val="none" w:sz="0" w:space="0" w:color="auto"/>
                        <w:right w:val="none" w:sz="0" w:space="0" w:color="auto"/>
                      </w:divBdr>
                    </w:div>
                    <w:div w:id="981035617">
                      <w:marLeft w:val="0"/>
                      <w:marRight w:val="0"/>
                      <w:marTop w:val="0"/>
                      <w:marBottom w:val="0"/>
                      <w:divBdr>
                        <w:top w:val="none" w:sz="0" w:space="0" w:color="auto"/>
                        <w:left w:val="none" w:sz="0" w:space="0" w:color="auto"/>
                        <w:bottom w:val="none" w:sz="0" w:space="0" w:color="auto"/>
                        <w:right w:val="none" w:sz="0" w:space="0" w:color="auto"/>
                      </w:divBdr>
                    </w:div>
                    <w:div w:id="631441005">
                      <w:marLeft w:val="0"/>
                      <w:marRight w:val="0"/>
                      <w:marTop w:val="0"/>
                      <w:marBottom w:val="0"/>
                      <w:divBdr>
                        <w:top w:val="none" w:sz="0" w:space="0" w:color="auto"/>
                        <w:left w:val="none" w:sz="0" w:space="0" w:color="auto"/>
                        <w:bottom w:val="none" w:sz="0" w:space="0" w:color="auto"/>
                        <w:right w:val="none" w:sz="0" w:space="0" w:color="auto"/>
                      </w:divBdr>
                    </w:div>
                    <w:div w:id="280577354">
                      <w:marLeft w:val="0"/>
                      <w:marRight w:val="0"/>
                      <w:marTop w:val="0"/>
                      <w:marBottom w:val="0"/>
                      <w:divBdr>
                        <w:top w:val="none" w:sz="0" w:space="0" w:color="auto"/>
                        <w:left w:val="none" w:sz="0" w:space="0" w:color="auto"/>
                        <w:bottom w:val="none" w:sz="0" w:space="0" w:color="auto"/>
                        <w:right w:val="none" w:sz="0" w:space="0" w:color="auto"/>
                      </w:divBdr>
                    </w:div>
                    <w:div w:id="1396468363">
                      <w:marLeft w:val="0"/>
                      <w:marRight w:val="0"/>
                      <w:marTop w:val="0"/>
                      <w:marBottom w:val="0"/>
                      <w:divBdr>
                        <w:top w:val="none" w:sz="0" w:space="0" w:color="auto"/>
                        <w:left w:val="none" w:sz="0" w:space="0" w:color="auto"/>
                        <w:bottom w:val="none" w:sz="0" w:space="0" w:color="auto"/>
                        <w:right w:val="none" w:sz="0" w:space="0" w:color="auto"/>
                      </w:divBdr>
                    </w:div>
                    <w:div w:id="1897547568">
                      <w:marLeft w:val="0"/>
                      <w:marRight w:val="0"/>
                      <w:marTop w:val="0"/>
                      <w:marBottom w:val="0"/>
                      <w:divBdr>
                        <w:top w:val="none" w:sz="0" w:space="0" w:color="auto"/>
                        <w:left w:val="none" w:sz="0" w:space="0" w:color="auto"/>
                        <w:bottom w:val="none" w:sz="0" w:space="0" w:color="auto"/>
                        <w:right w:val="none" w:sz="0" w:space="0" w:color="auto"/>
                      </w:divBdr>
                    </w:div>
                    <w:div w:id="655182229">
                      <w:marLeft w:val="0"/>
                      <w:marRight w:val="0"/>
                      <w:marTop w:val="0"/>
                      <w:marBottom w:val="0"/>
                      <w:divBdr>
                        <w:top w:val="none" w:sz="0" w:space="0" w:color="auto"/>
                        <w:left w:val="none" w:sz="0" w:space="0" w:color="auto"/>
                        <w:bottom w:val="none" w:sz="0" w:space="0" w:color="auto"/>
                        <w:right w:val="none" w:sz="0" w:space="0" w:color="auto"/>
                      </w:divBdr>
                    </w:div>
                    <w:div w:id="1782644768">
                      <w:marLeft w:val="0"/>
                      <w:marRight w:val="0"/>
                      <w:marTop w:val="0"/>
                      <w:marBottom w:val="0"/>
                      <w:divBdr>
                        <w:top w:val="none" w:sz="0" w:space="0" w:color="auto"/>
                        <w:left w:val="none" w:sz="0" w:space="0" w:color="auto"/>
                        <w:bottom w:val="none" w:sz="0" w:space="0" w:color="auto"/>
                        <w:right w:val="none" w:sz="0" w:space="0" w:color="auto"/>
                      </w:divBdr>
                    </w:div>
                    <w:div w:id="1517620942">
                      <w:marLeft w:val="0"/>
                      <w:marRight w:val="0"/>
                      <w:marTop w:val="0"/>
                      <w:marBottom w:val="0"/>
                      <w:divBdr>
                        <w:top w:val="none" w:sz="0" w:space="0" w:color="auto"/>
                        <w:left w:val="none" w:sz="0" w:space="0" w:color="auto"/>
                        <w:bottom w:val="none" w:sz="0" w:space="0" w:color="auto"/>
                        <w:right w:val="none" w:sz="0" w:space="0" w:color="auto"/>
                      </w:divBdr>
                    </w:div>
                    <w:div w:id="73819759">
                      <w:marLeft w:val="0"/>
                      <w:marRight w:val="0"/>
                      <w:marTop w:val="0"/>
                      <w:marBottom w:val="0"/>
                      <w:divBdr>
                        <w:top w:val="none" w:sz="0" w:space="0" w:color="auto"/>
                        <w:left w:val="none" w:sz="0" w:space="0" w:color="auto"/>
                        <w:bottom w:val="none" w:sz="0" w:space="0" w:color="auto"/>
                        <w:right w:val="none" w:sz="0" w:space="0" w:color="auto"/>
                      </w:divBdr>
                    </w:div>
                    <w:div w:id="1663780228">
                      <w:marLeft w:val="0"/>
                      <w:marRight w:val="0"/>
                      <w:marTop w:val="0"/>
                      <w:marBottom w:val="0"/>
                      <w:divBdr>
                        <w:top w:val="none" w:sz="0" w:space="0" w:color="auto"/>
                        <w:left w:val="none" w:sz="0" w:space="0" w:color="auto"/>
                        <w:bottom w:val="none" w:sz="0" w:space="0" w:color="auto"/>
                        <w:right w:val="none" w:sz="0" w:space="0" w:color="auto"/>
                      </w:divBdr>
                    </w:div>
                    <w:div w:id="1858036766">
                      <w:marLeft w:val="0"/>
                      <w:marRight w:val="0"/>
                      <w:marTop w:val="0"/>
                      <w:marBottom w:val="0"/>
                      <w:divBdr>
                        <w:top w:val="none" w:sz="0" w:space="0" w:color="auto"/>
                        <w:left w:val="none" w:sz="0" w:space="0" w:color="auto"/>
                        <w:bottom w:val="none" w:sz="0" w:space="0" w:color="auto"/>
                        <w:right w:val="none" w:sz="0" w:space="0" w:color="auto"/>
                      </w:divBdr>
                    </w:div>
                    <w:div w:id="4405360">
                      <w:marLeft w:val="0"/>
                      <w:marRight w:val="0"/>
                      <w:marTop w:val="0"/>
                      <w:marBottom w:val="0"/>
                      <w:divBdr>
                        <w:top w:val="none" w:sz="0" w:space="0" w:color="auto"/>
                        <w:left w:val="none" w:sz="0" w:space="0" w:color="auto"/>
                        <w:bottom w:val="none" w:sz="0" w:space="0" w:color="auto"/>
                        <w:right w:val="none" w:sz="0" w:space="0" w:color="auto"/>
                      </w:divBdr>
                    </w:div>
                    <w:div w:id="866990825">
                      <w:marLeft w:val="0"/>
                      <w:marRight w:val="0"/>
                      <w:marTop w:val="0"/>
                      <w:marBottom w:val="0"/>
                      <w:divBdr>
                        <w:top w:val="none" w:sz="0" w:space="0" w:color="auto"/>
                        <w:left w:val="none" w:sz="0" w:space="0" w:color="auto"/>
                        <w:bottom w:val="none" w:sz="0" w:space="0" w:color="auto"/>
                        <w:right w:val="none" w:sz="0" w:space="0" w:color="auto"/>
                      </w:divBdr>
                    </w:div>
                  </w:divsChild>
                </w:div>
                <w:div w:id="92018891">
                  <w:marLeft w:val="0"/>
                  <w:marRight w:val="0"/>
                  <w:marTop w:val="0"/>
                  <w:marBottom w:val="0"/>
                  <w:divBdr>
                    <w:top w:val="none" w:sz="0" w:space="0" w:color="auto"/>
                    <w:left w:val="none" w:sz="0" w:space="0" w:color="auto"/>
                    <w:bottom w:val="none" w:sz="0" w:space="0" w:color="auto"/>
                    <w:right w:val="none" w:sz="0" w:space="0" w:color="auto"/>
                  </w:divBdr>
                  <w:divsChild>
                    <w:div w:id="1321039397">
                      <w:marLeft w:val="0"/>
                      <w:marRight w:val="0"/>
                      <w:marTop w:val="0"/>
                      <w:marBottom w:val="0"/>
                      <w:divBdr>
                        <w:top w:val="none" w:sz="0" w:space="0" w:color="auto"/>
                        <w:left w:val="none" w:sz="0" w:space="0" w:color="auto"/>
                        <w:bottom w:val="none" w:sz="0" w:space="0" w:color="auto"/>
                        <w:right w:val="none" w:sz="0" w:space="0" w:color="auto"/>
                      </w:divBdr>
                    </w:div>
                  </w:divsChild>
                </w:div>
                <w:div w:id="1516336790">
                  <w:marLeft w:val="0"/>
                  <w:marRight w:val="0"/>
                  <w:marTop w:val="0"/>
                  <w:marBottom w:val="0"/>
                  <w:divBdr>
                    <w:top w:val="none" w:sz="0" w:space="0" w:color="auto"/>
                    <w:left w:val="none" w:sz="0" w:space="0" w:color="auto"/>
                    <w:bottom w:val="none" w:sz="0" w:space="0" w:color="auto"/>
                    <w:right w:val="none" w:sz="0" w:space="0" w:color="auto"/>
                  </w:divBdr>
                  <w:divsChild>
                    <w:div w:id="824593722">
                      <w:marLeft w:val="0"/>
                      <w:marRight w:val="0"/>
                      <w:marTop w:val="0"/>
                      <w:marBottom w:val="0"/>
                      <w:divBdr>
                        <w:top w:val="none" w:sz="0" w:space="0" w:color="auto"/>
                        <w:left w:val="none" w:sz="0" w:space="0" w:color="auto"/>
                        <w:bottom w:val="none" w:sz="0" w:space="0" w:color="auto"/>
                        <w:right w:val="none" w:sz="0" w:space="0" w:color="auto"/>
                      </w:divBdr>
                    </w:div>
                  </w:divsChild>
                </w:div>
                <w:div w:id="971204841">
                  <w:marLeft w:val="0"/>
                  <w:marRight w:val="0"/>
                  <w:marTop w:val="0"/>
                  <w:marBottom w:val="0"/>
                  <w:divBdr>
                    <w:top w:val="none" w:sz="0" w:space="0" w:color="auto"/>
                    <w:left w:val="none" w:sz="0" w:space="0" w:color="auto"/>
                    <w:bottom w:val="none" w:sz="0" w:space="0" w:color="auto"/>
                    <w:right w:val="none" w:sz="0" w:space="0" w:color="auto"/>
                  </w:divBdr>
                  <w:divsChild>
                    <w:div w:id="221061864">
                      <w:marLeft w:val="0"/>
                      <w:marRight w:val="0"/>
                      <w:marTop w:val="0"/>
                      <w:marBottom w:val="0"/>
                      <w:divBdr>
                        <w:top w:val="none" w:sz="0" w:space="0" w:color="auto"/>
                        <w:left w:val="none" w:sz="0" w:space="0" w:color="auto"/>
                        <w:bottom w:val="none" w:sz="0" w:space="0" w:color="auto"/>
                        <w:right w:val="none" w:sz="0" w:space="0" w:color="auto"/>
                      </w:divBdr>
                    </w:div>
                  </w:divsChild>
                </w:div>
                <w:div w:id="860052423">
                  <w:marLeft w:val="0"/>
                  <w:marRight w:val="0"/>
                  <w:marTop w:val="0"/>
                  <w:marBottom w:val="0"/>
                  <w:divBdr>
                    <w:top w:val="none" w:sz="0" w:space="0" w:color="auto"/>
                    <w:left w:val="none" w:sz="0" w:space="0" w:color="auto"/>
                    <w:bottom w:val="none" w:sz="0" w:space="0" w:color="auto"/>
                    <w:right w:val="none" w:sz="0" w:space="0" w:color="auto"/>
                  </w:divBdr>
                  <w:divsChild>
                    <w:div w:id="1450784339">
                      <w:marLeft w:val="0"/>
                      <w:marRight w:val="0"/>
                      <w:marTop w:val="0"/>
                      <w:marBottom w:val="0"/>
                      <w:divBdr>
                        <w:top w:val="none" w:sz="0" w:space="0" w:color="auto"/>
                        <w:left w:val="none" w:sz="0" w:space="0" w:color="auto"/>
                        <w:bottom w:val="none" w:sz="0" w:space="0" w:color="auto"/>
                        <w:right w:val="none" w:sz="0" w:space="0" w:color="auto"/>
                      </w:divBdr>
                    </w:div>
                    <w:div w:id="696199477">
                      <w:marLeft w:val="0"/>
                      <w:marRight w:val="0"/>
                      <w:marTop w:val="0"/>
                      <w:marBottom w:val="0"/>
                      <w:divBdr>
                        <w:top w:val="none" w:sz="0" w:space="0" w:color="auto"/>
                        <w:left w:val="none" w:sz="0" w:space="0" w:color="auto"/>
                        <w:bottom w:val="none" w:sz="0" w:space="0" w:color="auto"/>
                        <w:right w:val="none" w:sz="0" w:space="0" w:color="auto"/>
                      </w:divBdr>
                    </w:div>
                    <w:div w:id="1773894233">
                      <w:marLeft w:val="0"/>
                      <w:marRight w:val="0"/>
                      <w:marTop w:val="0"/>
                      <w:marBottom w:val="0"/>
                      <w:divBdr>
                        <w:top w:val="none" w:sz="0" w:space="0" w:color="auto"/>
                        <w:left w:val="none" w:sz="0" w:space="0" w:color="auto"/>
                        <w:bottom w:val="none" w:sz="0" w:space="0" w:color="auto"/>
                        <w:right w:val="none" w:sz="0" w:space="0" w:color="auto"/>
                      </w:divBdr>
                    </w:div>
                    <w:div w:id="1669017299">
                      <w:marLeft w:val="0"/>
                      <w:marRight w:val="0"/>
                      <w:marTop w:val="0"/>
                      <w:marBottom w:val="0"/>
                      <w:divBdr>
                        <w:top w:val="none" w:sz="0" w:space="0" w:color="auto"/>
                        <w:left w:val="none" w:sz="0" w:space="0" w:color="auto"/>
                        <w:bottom w:val="none" w:sz="0" w:space="0" w:color="auto"/>
                        <w:right w:val="none" w:sz="0" w:space="0" w:color="auto"/>
                      </w:divBdr>
                    </w:div>
                    <w:div w:id="1656034612">
                      <w:marLeft w:val="0"/>
                      <w:marRight w:val="0"/>
                      <w:marTop w:val="0"/>
                      <w:marBottom w:val="0"/>
                      <w:divBdr>
                        <w:top w:val="none" w:sz="0" w:space="0" w:color="auto"/>
                        <w:left w:val="none" w:sz="0" w:space="0" w:color="auto"/>
                        <w:bottom w:val="none" w:sz="0" w:space="0" w:color="auto"/>
                        <w:right w:val="none" w:sz="0" w:space="0" w:color="auto"/>
                      </w:divBdr>
                    </w:div>
                    <w:div w:id="1766418365">
                      <w:marLeft w:val="0"/>
                      <w:marRight w:val="0"/>
                      <w:marTop w:val="0"/>
                      <w:marBottom w:val="0"/>
                      <w:divBdr>
                        <w:top w:val="none" w:sz="0" w:space="0" w:color="auto"/>
                        <w:left w:val="none" w:sz="0" w:space="0" w:color="auto"/>
                        <w:bottom w:val="none" w:sz="0" w:space="0" w:color="auto"/>
                        <w:right w:val="none" w:sz="0" w:space="0" w:color="auto"/>
                      </w:divBdr>
                    </w:div>
                    <w:div w:id="1978796248">
                      <w:marLeft w:val="0"/>
                      <w:marRight w:val="0"/>
                      <w:marTop w:val="0"/>
                      <w:marBottom w:val="0"/>
                      <w:divBdr>
                        <w:top w:val="none" w:sz="0" w:space="0" w:color="auto"/>
                        <w:left w:val="none" w:sz="0" w:space="0" w:color="auto"/>
                        <w:bottom w:val="none" w:sz="0" w:space="0" w:color="auto"/>
                        <w:right w:val="none" w:sz="0" w:space="0" w:color="auto"/>
                      </w:divBdr>
                    </w:div>
                    <w:div w:id="1668023270">
                      <w:marLeft w:val="0"/>
                      <w:marRight w:val="0"/>
                      <w:marTop w:val="0"/>
                      <w:marBottom w:val="0"/>
                      <w:divBdr>
                        <w:top w:val="none" w:sz="0" w:space="0" w:color="auto"/>
                        <w:left w:val="none" w:sz="0" w:space="0" w:color="auto"/>
                        <w:bottom w:val="none" w:sz="0" w:space="0" w:color="auto"/>
                        <w:right w:val="none" w:sz="0" w:space="0" w:color="auto"/>
                      </w:divBdr>
                    </w:div>
                    <w:div w:id="251546710">
                      <w:marLeft w:val="0"/>
                      <w:marRight w:val="0"/>
                      <w:marTop w:val="0"/>
                      <w:marBottom w:val="0"/>
                      <w:divBdr>
                        <w:top w:val="none" w:sz="0" w:space="0" w:color="auto"/>
                        <w:left w:val="none" w:sz="0" w:space="0" w:color="auto"/>
                        <w:bottom w:val="none" w:sz="0" w:space="0" w:color="auto"/>
                        <w:right w:val="none" w:sz="0" w:space="0" w:color="auto"/>
                      </w:divBdr>
                    </w:div>
                    <w:div w:id="649291322">
                      <w:marLeft w:val="0"/>
                      <w:marRight w:val="0"/>
                      <w:marTop w:val="0"/>
                      <w:marBottom w:val="0"/>
                      <w:divBdr>
                        <w:top w:val="none" w:sz="0" w:space="0" w:color="auto"/>
                        <w:left w:val="none" w:sz="0" w:space="0" w:color="auto"/>
                        <w:bottom w:val="none" w:sz="0" w:space="0" w:color="auto"/>
                        <w:right w:val="none" w:sz="0" w:space="0" w:color="auto"/>
                      </w:divBdr>
                    </w:div>
                    <w:div w:id="1965886347">
                      <w:marLeft w:val="0"/>
                      <w:marRight w:val="0"/>
                      <w:marTop w:val="0"/>
                      <w:marBottom w:val="0"/>
                      <w:divBdr>
                        <w:top w:val="none" w:sz="0" w:space="0" w:color="auto"/>
                        <w:left w:val="none" w:sz="0" w:space="0" w:color="auto"/>
                        <w:bottom w:val="none" w:sz="0" w:space="0" w:color="auto"/>
                        <w:right w:val="none" w:sz="0" w:space="0" w:color="auto"/>
                      </w:divBdr>
                    </w:div>
                    <w:div w:id="1634678536">
                      <w:marLeft w:val="0"/>
                      <w:marRight w:val="0"/>
                      <w:marTop w:val="0"/>
                      <w:marBottom w:val="0"/>
                      <w:divBdr>
                        <w:top w:val="none" w:sz="0" w:space="0" w:color="auto"/>
                        <w:left w:val="none" w:sz="0" w:space="0" w:color="auto"/>
                        <w:bottom w:val="none" w:sz="0" w:space="0" w:color="auto"/>
                        <w:right w:val="none" w:sz="0" w:space="0" w:color="auto"/>
                      </w:divBdr>
                    </w:div>
                    <w:div w:id="1256281897">
                      <w:marLeft w:val="0"/>
                      <w:marRight w:val="0"/>
                      <w:marTop w:val="0"/>
                      <w:marBottom w:val="0"/>
                      <w:divBdr>
                        <w:top w:val="none" w:sz="0" w:space="0" w:color="auto"/>
                        <w:left w:val="none" w:sz="0" w:space="0" w:color="auto"/>
                        <w:bottom w:val="none" w:sz="0" w:space="0" w:color="auto"/>
                        <w:right w:val="none" w:sz="0" w:space="0" w:color="auto"/>
                      </w:divBdr>
                    </w:div>
                    <w:div w:id="1929079323">
                      <w:marLeft w:val="0"/>
                      <w:marRight w:val="0"/>
                      <w:marTop w:val="0"/>
                      <w:marBottom w:val="0"/>
                      <w:divBdr>
                        <w:top w:val="none" w:sz="0" w:space="0" w:color="auto"/>
                        <w:left w:val="none" w:sz="0" w:space="0" w:color="auto"/>
                        <w:bottom w:val="none" w:sz="0" w:space="0" w:color="auto"/>
                        <w:right w:val="none" w:sz="0" w:space="0" w:color="auto"/>
                      </w:divBdr>
                    </w:div>
                    <w:div w:id="576206347">
                      <w:marLeft w:val="0"/>
                      <w:marRight w:val="0"/>
                      <w:marTop w:val="0"/>
                      <w:marBottom w:val="0"/>
                      <w:divBdr>
                        <w:top w:val="none" w:sz="0" w:space="0" w:color="auto"/>
                        <w:left w:val="none" w:sz="0" w:space="0" w:color="auto"/>
                        <w:bottom w:val="none" w:sz="0" w:space="0" w:color="auto"/>
                        <w:right w:val="none" w:sz="0" w:space="0" w:color="auto"/>
                      </w:divBdr>
                    </w:div>
                    <w:div w:id="1470443663">
                      <w:marLeft w:val="0"/>
                      <w:marRight w:val="0"/>
                      <w:marTop w:val="0"/>
                      <w:marBottom w:val="0"/>
                      <w:divBdr>
                        <w:top w:val="none" w:sz="0" w:space="0" w:color="auto"/>
                        <w:left w:val="none" w:sz="0" w:space="0" w:color="auto"/>
                        <w:bottom w:val="none" w:sz="0" w:space="0" w:color="auto"/>
                        <w:right w:val="none" w:sz="0" w:space="0" w:color="auto"/>
                      </w:divBdr>
                    </w:div>
                    <w:div w:id="23560130">
                      <w:marLeft w:val="0"/>
                      <w:marRight w:val="0"/>
                      <w:marTop w:val="0"/>
                      <w:marBottom w:val="0"/>
                      <w:divBdr>
                        <w:top w:val="none" w:sz="0" w:space="0" w:color="auto"/>
                        <w:left w:val="none" w:sz="0" w:space="0" w:color="auto"/>
                        <w:bottom w:val="none" w:sz="0" w:space="0" w:color="auto"/>
                        <w:right w:val="none" w:sz="0" w:space="0" w:color="auto"/>
                      </w:divBdr>
                    </w:div>
                    <w:div w:id="1611081304">
                      <w:marLeft w:val="0"/>
                      <w:marRight w:val="0"/>
                      <w:marTop w:val="0"/>
                      <w:marBottom w:val="0"/>
                      <w:divBdr>
                        <w:top w:val="none" w:sz="0" w:space="0" w:color="auto"/>
                        <w:left w:val="none" w:sz="0" w:space="0" w:color="auto"/>
                        <w:bottom w:val="none" w:sz="0" w:space="0" w:color="auto"/>
                        <w:right w:val="none" w:sz="0" w:space="0" w:color="auto"/>
                      </w:divBdr>
                    </w:div>
                    <w:div w:id="275213394">
                      <w:marLeft w:val="0"/>
                      <w:marRight w:val="0"/>
                      <w:marTop w:val="0"/>
                      <w:marBottom w:val="0"/>
                      <w:divBdr>
                        <w:top w:val="none" w:sz="0" w:space="0" w:color="auto"/>
                        <w:left w:val="none" w:sz="0" w:space="0" w:color="auto"/>
                        <w:bottom w:val="none" w:sz="0" w:space="0" w:color="auto"/>
                        <w:right w:val="none" w:sz="0" w:space="0" w:color="auto"/>
                      </w:divBdr>
                    </w:div>
                  </w:divsChild>
                </w:div>
                <w:div w:id="898636074">
                  <w:marLeft w:val="0"/>
                  <w:marRight w:val="0"/>
                  <w:marTop w:val="0"/>
                  <w:marBottom w:val="0"/>
                  <w:divBdr>
                    <w:top w:val="none" w:sz="0" w:space="0" w:color="auto"/>
                    <w:left w:val="none" w:sz="0" w:space="0" w:color="auto"/>
                    <w:bottom w:val="none" w:sz="0" w:space="0" w:color="auto"/>
                    <w:right w:val="none" w:sz="0" w:space="0" w:color="auto"/>
                  </w:divBdr>
                  <w:divsChild>
                    <w:div w:id="300308067">
                      <w:marLeft w:val="0"/>
                      <w:marRight w:val="0"/>
                      <w:marTop w:val="0"/>
                      <w:marBottom w:val="0"/>
                      <w:divBdr>
                        <w:top w:val="none" w:sz="0" w:space="0" w:color="auto"/>
                        <w:left w:val="none" w:sz="0" w:space="0" w:color="auto"/>
                        <w:bottom w:val="none" w:sz="0" w:space="0" w:color="auto"/>
                        <w:right w:val="none" w:sz="0" w:space="0" w:color="auto"/>
                      </w:divBdr>
                    </w:div>
                  </w:divsChild>
                </w:div>
                <w:div w:id="19208585">
                  <w:marLeft w:val="0"/>
                  <w:marRight w:val="0"/>
                  <w:marTop w:val="0"/>
                  <w:marBottom w:val="0"/>
                  <w:divBdr>
                    <w:top w:val="none" w:sz="0" w:space="0" w:color="auto"/>
                    <w:left w:val="none" w:sz="0" w:space="0" w:color="auto"/>
                    <w:bottom w:val="none" w:sz="0" w:space="0" w:color="auto"/>
                    <w:right w:val="none" w:sz="0" w:space="0" w:color="auto"/>
                  </w:divBdr>
                  <w:divsChild>
                    <w:div w:id="1672368527">
                      <w:marLeft w:val="0"/>
                      <w:marRight w:val="0"/>
                      <w:marTop w:val="0"/>
                      <w:marBottom w:val="0"/>
                      <w:divBdr>
                        <w:top w:val="none" w:sz="0" w:space="0" w:color="auto"/>
                        <w:left w:val="none" w:sz="0" w:space="0" w:color="auto"/>
                        <w:bottom w:val="none" w:sz="0" w:space="0" w:color="auto"/>
                        <w:right w:val="none" w:sz="0" w:space="0" w:color="auto"/>
                      </w:divBdr>
                    </w:div>
                  </w:divsChild>
                </w:div>
                <w:div w:id="282155582">
                  <w:marLeft w:val="0"/>
                  <w:marRight w:val="0"/>
                  <w:marTop w:val="0"/>
                  <w:marBottom w:val="0"/>
                  <w:divBdr>
                    <w:top w:val="none" w:sz="0" w:space="0" w:color="auto"/>
                    <w:left w:val="none" w:sz="0" w:space="0" w:color="auto"/>
                    <w:bottom w:val="none" w:sz="0" w:space="0" w:color="auto"/>
                    <w:right w:val="none" w:sz="0" w:space="0" w:color="auto"/>
                  </w:divBdr>
                  <w:divsChild>
                    <w:div w:id="441926317">
                      <w:marLeft w:val="0"/>
                      <w:marRight w:val="0"/>
                      <w:marTop w:val="0"/>
                      <w:marBottom w:val="0"/>
                      <w:divBdr>
                        <w:top w:val="none" w:sz="0" w:space="0" w:color="auto"/>
                        <w:left w:val="none" w:sz="0" w:space="0" w:color="auto"/>
                        <w:bottom w:val="none" w:sz="0" w:space="0" w:color="auto"/>
                        <w:right w:val="none" w:sz="0" w:space="0" w:color="auto"/>
                      </w:divBdr>
                    </w:div>
                  </w:divsChild>
                </w:div>
                <w:div w:id="680820452">
                  <w:marLeft w:val="0"/>
                  <w:marRight w:val="0"/>
                  <w:marTop w:val="0"/>
                  <w:marBottom w:val="0"/>
                  <w:divBdr>
                    <w:top w:val="none" w:sz="0" w:space="0" w:color="auto"/>
                    <w:left w:val="none" w:sz="0" w:space="0" w:color="auto"/>
                    <w:bottom w:val="none" w:sz="0" w:space="0" w:color="auto"/>
                    <w:right w:val="none" w:sz="0" w:space="0" w:color="auto"/>
                  </w:divBdr>
                  <w:divsChild>
                    <w:div w:id="496774492">
                      <w:marLeft w:val="0"/>
                      <w:marRight w:val="0"/>
                      <w:marTop w:val="0"/>
                      <w:marBottom w:val="0"/>
                      <w:divBdr>
                        <w:top w:val="none" w:sz="0" w:space="0" w:color="auto"/>
                        <w:left w:val="none" w:sz="0" w:space="0" w:color="auto"/>
                        <w:bottom w:val="none" w:sz="0" w:space="0" w:color="auto"/>
                        <w:right w:val="none" w:sz="0" w:space="0" w:color="auto"/>
                      </w:divBdr>
                    </w:div>
                    <w:div w:id="1109668764">
                      <w:marLeft w:val="0"/>
                      <w:marRight w:val="0"/>
                      <w:marTop w:val="0"/>
                      <w:marBottom w:val="0"/>
                      <w:divBdr>
                        <w:top w:val="none" w:sz="0" w:space="0" w:color="auto"/>
                        <w:left w:val="none" w:sz="0" w:space="0" w:color="auto"/>
                        <w:bottom w:val="none" w:sz="0" w:space="0" w:color="auto"/>
                        <w:right w:val="none" w:sz="0" w:space="0" w:color="auto"/>
                      </w:divBdr>
                    </w:div>
                    <w:div w:id="182327483">
                      <w:marLeft w:val="0"/>
                      <w:marRight w:val="0"/>
                      <w:marTop w:val="0"/>
                      <w:marBottom w:val="0"/>
                      <w:divBdr>
                        <w:top w:val="none" w:sz="0" w:space="0" w:color="auto"/>
                        <w:left w:val="none" w:sz="0" w:space="0" w:color="auto"/>
                        <w:bottom w:val="none" w:sz="0" w:space="0" w:color="auto"/>
                        <w:right w:val="none" w:sz="0" w:space="0" w:color="auto"/>
                      </w:divBdr>
                    </w:div>
                    <w:div w:id="1091588475">
                      <w:marLeft w:val="0"/>
                      <w:marRight w:val="0"/>
                      <w:marTop w:val="0"/>
                      <w:marBottom w:val="0"/>
                      <w:divBdr>
                        <w:top w:val="none" w:sz="0" w:space="0" w:color="auto"/>
                        <w:left w:val="none" w:sz="0" w:space="0" w:color="auto"/>
                        <w:bottom w:val="none" w:sz="0" w:space="0" w:color="auto"/>
                        <w:right w:val="none" w:sz="0" w:space="0" w:color="auto"/>
                      </w:divBdr>
                    </w:div>
                    <w:div w:id="189414130">
                      <w:marLeft w:val="0"/>
                      <w:marRight w:val="0"/>
                      <w:marTop w:val="0"/>
                      <w:marBottom w:val="0"/>
                      <w:divBdr>
                        <w:top w:val="none" w:sz="0" w:space="0" w:color="auto"/>
                        <w:left w:val="none" w:sz="0" w:space="0" w:color="auto"/>
                        <w:bottom w:val="none" w:sz="0" w:space="0" w:color="auto"/>
                        <w:right w:val="none" w:sz="0" w:space="0" w:color="auto"/>
                      </w:divBdr>
                    </w:div>
                    <w:div w:id="1879125264">
                      <w:marLeft w:val="0"/>
                      <w:marRight w:val="0"/>
                      <w:marTop w:val="0"/>
                      <w:marBottom w:val="0"/>
                      <w:divBdr>
                        <w:top w:val="none" w:sz="0" w:space="0" w:color="auto"/>
                        <w:left w:val="none" w:sz="0" w:space="0" w:color="auto"/>
                        <w:bottom w:val="none" w:sz="0" w:space="0" w:color="auto"/>
                        <w:right w:val="none" w:sz="0" w:space="0" w:color="auto"/>
                      </w:divBdr>
                    </w:div>
                    <w:div w:id="1683974055">
                      <w:marLeft w:val="0"/>
                      <w:marRight w:val="0"/>
                      <w:marTop w:val="0"/>
                      <w:marBottom w:val="0"/>
                      <w:divBdr>
                        <w:top w:val="none" w:sz="0" w:space="0" w:color="auto"/>
                        <w:left w:val="none" w:sz="0" w:space="0" w:color="auto"/>
                        <w:bottom w:val="none" w:sz="0" w:space="0" w:color="auto"/>
                        <w:right w:val="none" w:sz="0" w:space="0" w:color="auto"/>
                      </w:divBdr>
                    </w:div>
                    <w:div w:id="523521086">
                      <w:marLeft w:val="0"/>
                      <w:marRight w:val="0"/>
                      <w:marTop w:val="0"/>
                      <w:marBottom w:val="0"/>
                      <w:divBdr>
                        <w:top w:val="none" w:sz="0" w:space="0" w:color="auto"/>
                        <w:left w:val="none" w:sz="0" w:space="0" w:color="auto"/>
                        <w:bottom w:val="none" w:sz="0" w:space="0" w:color="auto"/>
                        <w:right w:val="none" w:sz="0" w:space="0" w:color="auto"/>
                      </w:divBdr>
                    </w:div>
                    <w:div w:id="2086805401">
                      <w:marLeft w:val="0"/>
                      <w:marRight w:val="0"/>
                      <w:marTop w:val="0"/>
                      <w:marBottom w:val="0"/>
                      <w:divBdr>
                        <w:top w:val="none" w:sz="0" w:space="0" w:color="auto"/>
                        <w:left w:val="none" w:sz="0" w:space="0" w:color="auto"/>
                        <w:bottom w:val="none" w:sz="0" w:space="0" w:color="auto"/>
                        <w:right w:val="none" w:sz="0" w:space="0" w:color="auto"/>
                      </w:divBdr>
                    </w:div>
                    <w:div w:id="1383938832">
                      <w:marLeft w:val="0"/>
                      <w:marRight w:val="0"/>
                      <w:marTop w:val="0"/>
                      <w:marBottom w:val="0"/>
                      <w:divBdr>
                        <w:top w:val="none" w:sz="0" w:space="0" w:color="auto"/>
                        <w:left w:val="none" w:sz="0" w:space="0" w:color="auto"/>
                        <w:bottom w:val="none" w:sz="0" w:space="0" w:color="auto"/>
                        <w:right w:val="none" w:sz="0" w:space="0" w:color="auto"/>
                      </w:divBdr>
                    </w:div>
                    <w:div w:id="1744328958">
                      <w:marLeft w:val="0"/>
                      <w:marRight w:val="0"/>
                      <w:marTop w:val="0"/>
                      <w:marBottom w:val="0"/>
                      <w:divBdr>
                        <w:top w:val="none" w:sz="0" w:space="0" w:color="auto"/>
                        <w:left w:val="none" w:sz="0" w:space="0" w:color="auto"/>
                        <w:bottom w:val="none" w:sz="0" w:space="0" w:color="auto"/>
                        <w:right w:val="none" w:sz="0" w:space="0" w:color="auto"/>
                      </w:divBdr>
                    </w:div>
                    <w:div w:id="760957212">
                      <w:marLeft w:val="0"/>
                      <w:marRight w:val="0"/>
                      <w:marTop w:val="0"/>
                      <w:marBottom w:val="0"/>
                      <w:divBdr>
                        <w:top w:val="none" w:sz="0" w:space="0" w:color="auto"/>
                        <w:left w:val="none" w:sz="0" w:space="0" w:color="auto"/>
                        <w:bottom w:val="none" w:sz="0" w:space="0" w:color="auto"/>
                        <w:right w:val="none" w:sz="0" w:space="0" w:color="auto"/>
                      </w:divBdr>
                    </w:div>
                    <w:div w:id="1384139910">
                      <w:marLeft w:val="0"/>
                      <w:marRight w:val="0"/>
                      <w:marTop w:val="0"/>
                      <w:marBottom w:val="0"/>
                      <w:divBdr>
                        <w:top w:val="none" w:sz="0" w:space="0" w:color="auto"/>
                        <w:left w:val="none" w:sz="0" w:space="0" w:color="auto"/>
                        <w:bottom w:val="none" w:sz="0" w:space="0" w:color="auto"/>
                        <w:right w:val="none" w:sz="0" w:space="0" w:color="auto"/>
                      </w:divBdr>
                    </w:div>
                    <w:div w:id="1433934458">
                      <w:marLeft w:val="0"/>
                      <w:marRight w:val="0"/>
                      <w:marTop w:val="0"/>
                      <w:marBottom w:val="0"/>
                      <w:divBdr>
                        <w:top w:val="none" w:sz="0" w:space="0" w:color="auto"/>
                        <w:left w:val="none" w:sz="0" w:space="0" w:color="auto"/>
                        <w:bottom w:val="none" w:sz="0" w:space="0" w:color="auto"/>
                        <w:right w:val="none" w:sz="0" w:space="0" w:color="auto"/>
                      </w:divBdr>
                    </w:div>
                    <w:div w:id="1200237952">
                      <w:marLeft w:val="0"/>
                      <w:marRight w:val="0"/>
                      <w:marTop w:val="0"/>
                      <w:marBottom w:val="0"/>
                      <w:divBdr>
                        <w:top w:val="none" w:sz="0" w:space="0" w:color="auto"/>
                        <w:left w:val="none" w:sz="0" w:space="0" w:color="auto"/>
                        <w:bottom w:val="none" w:sz="0" w:space="0" w:color="auto"/>
                        <w:right w:val="none" w:sz="0" w:space="0" w:color="auto"/>
                      </w:divBdr>
                    </w:div>
                    <w:div w:id="240717790">
                      <w:marLeft w:val="0"/>
                      <w:marRight w:val="0"/>
                      <w:marTop w:val="0"/>
                      <w:marBottom w:val="0"/>
                      <w:divBdr>
                        <w:top w:val="none" w:sz="0" w:space="0" w:color="auto"/>
                        <w:left w:val="none" w:sz="0" w:space="0" w:color="auto"/>
                        <w:bottom w:val="none" w:sz="0" w:space="0" w:color="auto"/>
                        <w:right w:val="none" w:sz="0" w:space="0" w:color="auto"/>
                      </w:divBdr>
                    </w:div>
                    <w:div w:id="1438213330">
                      <w:marLeft w:val="0"/>
                      <w:marRight w:val="0"/>
                      <w:marTop w:val="0"/>
                      <w:marBottom w:val="0"/>
                      <w:divBdr>
                        <w:top w:val="none" w:sz="0" w:space="0" w:color="auto"/>
                        <w:left w:val="none" w:sz="0" w:space="0" w:color="auto"/>
                        <w:bottom w:val="none" w:sz="0" w:space="0" w:color="auto"/>
                        <w:right w:val="none" w:sz="0" w:space="0" w:color="auto"/>
                      </w:divBdr>
                    </w:div>
                    <w:div w:id="1928422812">
                      <w:marLeft w:val="0"/>
                      <w:marRight w:val="0"/>
                      <w:marTop w:val="0"/>
                      <w:marBottom w:val="0"/>
                      <w:divBdr>
                        <w:top w:val="none" w:sz="0" w:space="0" w:color="auto"/>
                        <w:left w:val="none" w:sz="0" w:space="0" w:color="auto"/>
                        <w:bottom w:val="none" w:sz="0" w:space="0" w:color="auto"/>
                        <w:right w:val="none" w:sz="0" w:space="0" w:color="auto"/>
                      </w:divBdr>
                    </w:div>
                  </w:divsChild>
                </w:div>
                <w:div w:id="1504273060">
                  <w:marLeft w:val="0"/>
                  <w:marRight w:val="0"/>
                  <w:marTop w:val="0"/>
                  <w:marBottom w:val="0"/>
                  <w:divBdr>
                    <w:top w:val="none" w:sz="0" w:space="0" w:color="auto"/>
                    <w:left w:val="none" w:sz="0" w:space="0" w:color="auto"/>
                    <w:bottom w:val="none" w:sz="0" w:space="0" w:color="auto"/>
                    <w:right w:val="none" w:sz="0" w:space="0" w:color="auto"/>
                  </w:divBdr>
                  <w:divsChild>
                    <w:div w:id="727608140">
                      <w:marLeft w:val="0"/>
                      <w:marRight w:val="0"/>
                      <w:marTop w:val="0"/>
                      <w:marBottom w:val="0"/>
                      <w:divBdr>
                        <w:top w:val="none" w:sz="0" w:space="0" w:color="auto"/>
                        <w:left w:val="none" w:sz="0" w:space="0" w:color="auto"/>
                        <w:bottom w:val="none" w:sz="0" w:space="0" w:color="auto"/>
                        <w:right w:val="none" w:sz="0" w:space="0" w:color="auto"/>
                      </w:divBdr>
                    </w:div>
                  </w:divsChild>
                </w:div>
                <w:div w:id="592083560">
                  <w:marLeft w:val="0"/>
                  <w:marRight w:val="0"/>
                  <w:marTop w:val="0"/>
                  <w:marBottom w:val="0"/>
                  <w:divBdr>
                    <w:top w:val="none" w:sz="0" w:space="0" w:color="auto"/>
                    <w:left w:val="none" w:sz="0" w:space="0" w:color="auto"/>
                    <w:bottom w:val="none" w:sz="0" w:space="0" w:color="auto"/>
                    <w:right w:val="none" w:sz="0" w:space="0" w:color="auto"/>
                  </w:divBdr>
                  <w:divsChild>
                    <w:div w:id="1542548445">
                      <w:marLeft w:val="0"/>
                      <w:marRight w:val="0"/>
                      <w:marTop w:val="0"/>
                      <w:marBottom w:val="0"/>
                      <w:divBdr>
                        <w:top w:val="none" w:sz="0" w:space="0" w:color="auto"/>
                        <w:left w:val="none" w:sz="0" w:space="0" w:color="auto"/>
                        <w:bottom w:val="none" w:sz="0" w:space="0" w:color="auto"/>
                        <w:right w:val="none" w:sz="0" w:space="0" w:color="auto"/>
                      </w:divBdr>
                    </w:div>
                  </w:divsChild>
                </w:div>
                <w:div w:id="173231124">
                  <w:marLeft w:val="0"/>
                  <w:marRight w:val="0"/>
                  <w:marTop w:val="0"/>
                  <w:marBottom w:val="0"/>
                  <w:divBdr>
                    <w:top w:val="none" w:sz="0" w:space="0" w:color="auto"/>
                    <w:left w:val="none" w:sz="0" w:space="0" w:color="auto"/>
                    <w:bottom w:val="none" w:sz="0" w:space="0" w:color="auto"/>
                    <w:right w:val="none" w:sz="0" w:space="0" w:color="auto"/>
                  </w:divBdr>
                  <w:divsChild>
                    <w:div w:id="376246123">
                      <w:marLeft w:val="0"/>
                      <w:marRight w:val="0"/>
                      <w:marTop w:val="0"/>
                      <w:marBottom w:val="0"/>
                      <w:divBdr>
                        <w:top w:val="none" w:sz="0" w:space="0" w:color="auto"/>
                        <w:left w:val="none" w:sz="0" w:space="0" w:color="auto"/>
                        <w:bottom w:val="none" w:sz="0" w:space="0" w:color="auto"/>
                        <w:right w:val="none" w:sz="0" w:space="0" w:color="auto"/>
                      </w:divBdr>
                    </w:div>
                  </w:divsChild>
                </w:div>
                <w:div w:id="892153380">
                  <w:marLeft w:val="0"/>
                  <w:marRight w:val="0"/>
                  <w:marTop w:val="0"/>
                  <w:marBottom w:val="0"/>
                  <w:divBdr>
                    <w:top w:val="none" w:sz="0" w:space="0" w:color="auto"/>
                    <w:left w:val="none" w:sz="0" w:space="0" w:color="auto"/>
                    <w:bottom w:val="none" w:sz="0" w:space="0" w:color="auto"/>
                    <w:right w:val="none" w:sz="0" w:space="0" w:color="auto"/>
                  </w:divBdr>
                  <w:divsChild>
                    <w:div w:id="1029450587">
                      <w:marLeft w:val="0"/>
                      <w:marRight w:val="0"/>
                      <w:marTop w:val="0"/>
                      <w:marBottom w:val="0"/>
                      <w:divBdr>
                        <w:top w:val="none" w:sz="0" w:space="0" w:color="auto"/>
                        <w:left w:val="none" w:sz="0" w:space="0" w:color="auto"/>
                        <w:bottom w:val="none" w:sz="0" w:space="0" w:color="auto"/>
                        <w:right w:val="none" w:sz="0" w:space="0" w:color="auto"/>
                      </w:divBdr>
                    </w:div>
                    <w:div w:id="1352218564">
                      <w:marLeft w:val="0"/>
                      <w:marRight w:val="0"/>
                      <w:marTop w:val="0"/>
                      <w:marBottom w:val="0"/>
                      <w:divBdr>
                        <w:top w:val="none" w:sz="0" w:space="0" w:color="auto"/>
                        <w:left w:val="none" w:sz="0" w:space="0" w:color="auto"/>
                        <w:bottom w:val="none" w:sz="0" w:space="0" w:color="auto"/>
                        <w:right w:val="none" w:sz="0" w:space="0" w:color="auto"/>
                      </w:divBdr>
                    </w:div>
                    <w:div w:id="1774203839">
                      <w:marLeft w:val="0"/>
                      <w:marRight w:val="0"/>
                      <w:marTop w:val="0"/>
                      <w:marBottom w:val="0"/>
                      <w:divBdr>
                        <w:top w:val="none" w:sz="0" w:space="0" w:color="auto"/>
                        <w:left w:val="none" w:sz="0" w:space="0" w:color="auto"/>
                        <w:bottom w:val="none" w:sz="0" w:space="0" w:color="auto"/>
                        <w:right w:val="none" w:sz="0" w:space="0" w:color="auto"/>
                      </w:divBdr>
                    </w:div>
                    <w:div w:id="761291950">
                      <w:marLeft w:val="0"/>
                      <w:marRight w:val="0"/>
                      <w:marTop w:val="0"/>
                      <w:marBottom w:val="0"/>
                      <w:divBdr>
                        <w:top w:val="none" w:sz="0" w:space="0" w:color="auto"/>
                        <w:left w:val="none" w:sz="0" w:space="0" w:color="auto"/>
                        <w:bottom w:val="none" w:sz="0" w:space="0" w:color="auto"/>
                        <w:right w:val="none" w:sz="0" w:space="0" w:color="auto"/>
                      </w:divBdr>
                    </w:div>
                    <w:div w:id="250969502">
                      <w:marLeft w:val="0"/>
                      <w:marRight w:val="0"/>
                      <w:marTop w:val="0"/>
                      <w:marBottom w:val="0"/>
                      <w:divBdr>
                        <w:top w:val="none" w:sz="0" w:space="0" w:color="auto"/>
                        <w:left w:val="none" w:sz="0" w:space="0" w:color="auto"/>
                        <w:bottom w:val="none" w:sz="0" w:space="0" w:color="auto"/>
                        <w:right w:val="none" w:sz="0" w:space="0" w:color="auto"/>
                      </w:divBdr>
                    </w:div>
                    <w:div w:id="1172599217">
                      <w:marLeft w:val="0"/>
                      <w:marRight w:val="0"/>
                      <w:marTop w:val="0"/>
                      <w:marBottom w:val="0"/>
                      <w:divBdr>
                        <w:top w:val="none" w:sz="0" w:space="0" w:color="auto"/>
                        <w:left w:val="none" w:sz="0" w:space="0" w:color="auto"/>
                        <w:bottom w:val="none" w:sz="0" w:space="0" w:color="auto"/>
                        <w:right w:val="none" w:sz="0" w:space="0" w:color="auto"/>
                      </w:divBdr>
                    </w:div>
                    <w:div w:id="1034187319">
                      <w:marLeft w:val="0"/>
                      <w:marRight w:val="0"/>
                      <w:marTop w:val="0"/>
                      <w:marBottom w:val="0"/>
                      <w:divBdr>
                        <w:top w:val="none" w:sz="0" w:space="0" w:color="auto"/>
                        <w:left w:val="none" w:sz="0" w:space="0" w:color="auto"/>
                        <w:bottom w:val="none" w:sz="0" w:space="0" w:color="auto"/>
                        <w:right w:val="none" w:sz="0" w:space="0" w:color="auto"/>
                      </w:divBdr>
                    </w:div>
                    <w:div w:id="1444152251">
                      <w:marLeft w:val="0"/>
                      <w:marRight w:val="0"/>
                      <w:marTop w:val="0"/>
                      <w:marBottom w:val="0"/>
                      <w:divBdr>
                        <w:top w:val="none" w:sz="0" w:space="0" w:color="auto"/>
                        <w:left w:val="none" w:sz="0" w:space="0" w:color="auto"/>
                        <w:bottom w:val="none" w:sz="0" w:space="0" w:color="auto"/>
                        <w:right w:val="none" w:sz="0" w:space="0" w:color="auto"/>
                      </w:divBdr>
                    </w:div>
                    <w:div w:id="831144925">
                      <w:marLeft w:val="0"/>
                      <w:marRight w:val="0"/>
                      <w:marTop w:val="0"/>
                      <w:marBottom w:val="0"/>
                      <w:divBdr>
                        <w:top w:val="none" w:sz="0" w:space="0" w:color="auto"/>
                        <w:left w:val="none" w:sz="0" w:space="0" w:color="auto"/>
                        <w:bottom w:val="none" w:sz="0" w:space="0" w:color="auto"/>
                        <w:right w:val="none" w:sz="0" w:space="0" w:color="auto"/>
                      </w:divBdr>
                    </w:div>
                    <w:div w:id="322316982">
                      <w:marLeft w:val="0"/>
                      <w:marRight w:val="0"/>
                      <w:marTop w:val="0"/>
                      <w:marBottom w:val="0"/>
                      <w:divBdr>
                        <w:top w:val="none" w:sz="0" w:space="0" w:color="auto"/>
                        <w:left w:val="none" w:sz="0" w:space="0" w:color="auto"/>
                        <w:bottom w:val="none" w:sz="0" w:space="0" w:color="auto"/>
                        <w:right w:val="none" w:sz="0" w:space="0" w:color="auto"/>
                      </w:divBdr>
                    </w:div>
                    <w:div w:id="518277656">
                      <w:marLeft w:val="0"/>
                      <w:marRight w:val="0"/>
                      <w:marTop w:val="0"/>
                      <w:marBottom w:val="0"/>
                      <w:divBdr>
                        <w:top w:val="none" w:sz="0" w:space="0" w:color="auto"/>
                        <w:left w:val="none" w:sz="0" w:space="0" w:color="auto"/>
                        <w:bottom w:val="none" w:sz="0" w:space="0" w:color="auto"/>
                        <w:right w:val="none" w:sz="0" w:space="0" w:color="auto"/>
                      </w:divBdr>
                    </w:div>
                    <w:div w:id="586155766">
                      <w:marLeft w:val="0"/>
                      <w:marRight w:val="0"/>
                      <w:marTop w:val="0"/>
                      <w:marBottom w:val="0"/>
                      <w:divBdr>
                        <w:top w:val="none" w:sz="0" w:space="0" w:color="auto"/>
                        <w:left w:val="none" w:sz="0" w:space="0" w:color="auto"/>
                        <w:bottom w:val="none" w:sz="0" w:space="0" w:color="auto"/>
                        <w:right w:val="none" w:sz="0" w:space="0" w:color="auto"/>
                      </w:divBdr>
                    </w:div>
                    <w:div w:id="615797961">
                      <w:marLeft w:val="0"/>
                      <w:marRight w:val="0"/>
                      <w:marTop w:val="0"/>
                      <w:marBottom w:val="0"/>
                      <w:divBdr>
                        <w:top w:val="none" w:sz="0" w:space="0" w:color="auto"/>
                        <w:left w:val="none" w:sz="0" w:space="0" w:color="auto"/>
                        <w:bottom w:val="none" w:sz="0" w:space="0" w:color="auto"/>
                        <w:right w:val="none" w:sz="0" w:space="0" w:color="auto"/>
                      </w:divBdr>
                    </w:div>
                    <w:div w:id="1012221970">
                      <w:marLeft w:val="0"/>
                      <w:marRight w:val="0"/>
                      <w:marTop w:val="0"/>
                      <w:marBottom w:val="0"/>
                      <w:divBdr>
                        <w:top w:val="none" w:sz="0" w:space="0" w:color="auto"/>
                        <w:left w:val="none" w:sz="0" w:space="0" w:color="auto"/>
                        <w:bottom w:val="none" w:sz="0" w:space="0" w:color="auto"/>
                        <w:right w:val="none" w:sz="0" w:space="0" w:color="auto"/>
                      </w:divBdr>
                    </w:div>
                    <w:div w:id="101921714">
                      <w:marLeft w:val="0"/>
                      <w:marRight w:val="0"/>
                      <w:marTop w:val="0"/>
                      <w:marBottom w:val="0"/>
                      <w:divBdr>
                        <w:top w:val="none" w:sz="0" w:space="0" w:color="auto"/>
                        <w:left w:val="none" w:sz="0" w:space="0" w:color="auto"/>
                        <w:bottom w:val="none" w:sz="0" w:space="0" w:color="auto"/>
                        <w:right w:val="none" w:sz="0" w:space="0" w:color="auto"/>
                      </w:divBdr>
                    </w:div>
                    <w:div w:id="1474637005">
                      <w:marLeft w:val="0"/>
                      <w:marRight w:val="0"/>
                      <w:marTop w:val="0"/>
                      <w:marBottom w:val="0"/>
                      <w:divBdr>
                        <w:top w:val="none" w:sz="0" w:space="0" w:color="auto"/>
                        <w:left w:val="none" w:sz="0" w:space="0" w:color="auto"/>
                        <w:bottom w:val="none" w:sz="0" w:space="0" w:color="auto"/>
                        <w:right w:val="none" w:sz="0" w:space="0" w:color="auto"/>
                      </w:divBdr>
                    </w:div>
                    <w:div w:id="1146968201">
                      <w:marLeft w:val="0"/>
                      <w:marRight w:val="0"/>
                      <w:marTop w:val="0"/>
                      <w:marBottom w:val="0"/>
                      <w:divBdr>
                        <w:top w:val="none" w:sz="0" w:space="0" w:color="auto"/>
                        <w:left w:val="none" w:sz="0" w:space="0" w:color="auto"/>
                        <w:bottom w:val="none" w:sz="0" w:space="0" w:color="auto"/>
                        <w:right w:val="none" w:sz="0" w:space="0" w:color="auto"/>
                      </w:divBdr>
                    </w:div>
                    <w:div w:id="611012413">
                      <w:marLeft w:val="0"/>
                      <w:marRight w:val="0"/>
                      <w:marTop w:val="0"/>
                      <w:marBottom w:val="0"/>
                      <w:divBdr>
                        <w:top w:val="none" w:sz="0" w:space="0" w:color="auto"/>
                        <w:left w:val="none" w:sz="0" w:space="0" w:color="auto"/>
                        <w:bottom w:val="none" w:sz="0" w:space="0" w:color="auto"/>
                        <w:right w:val="none" w:sz="0" w:space="0" w:color="auto"/>
                      </w:divBdr>
                    </w:div>
                    <w:div w:id="2024431831">
                      <w:marLeft w:val="0"/>
                      <w:marRight w:val="0"/>
                      <w:marTop w:val="0"/>
                      <w:marBottom w:val="0"/>
                      <w:divBdr>
                        <w:top w:val="none" w:sz="0" w:space="0" w:color="auto"/>
                        <w:left w:val="none" w:sz="0" w:space="0" w:color="auto"/>
                        <w:bottom w:val="none" w:sz="0" w:space="0" w:color="auto"/>
                        <w:right w:val="none" w:sz="0" w:space="0" w:color="auto"/>
                      </w:divBdr>
                    </w:div>
                  </w:divsChild>
                </w:div>
                <w:div w:id="694499963">
                  <w:marLeft w:val="0"/>
                  <w:marRight w:val="0"/>
                  <w:marTop w:val="0"/>
                  <w:marBottom w:val="0"/>
                  <w:divBdr>
                    <w:top w:val="none" w:sz="0" w:space="0" w:color="auto"/>
                    <w:left w:val="none" w:sz="0" w:space="0" w:color="auto"/>
                    <w:bottom w:val="none" w:sz="0" w:space="0" w:color="auto"/>
                    <w:right w:val="none" w:sz="0" w:space="0" w:color="auto"/>
                  </w:divBdr>
                  <w:divsChild>
                    <w:div w:id="995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8845">
          <w:marLeft w:val="0"/>
          <w:marRight w:val="0"/>
          <w:marTop w:val="0"/>
          <w:marBottom w:val="0"/>
          <w:divBdr>
            <w:top w:val="none" w:sz="0" w:space="0" w:color="auto"/>
            <w:left w:val="none" w:sz="0" w:space="0" w:color="auto"/>
            <w:bottom w:val="none" w:sz="0" w:space="0" w:color="auto"/>
            <w:right w:val="none" w:sz="0" w:space="0" w:color="auto"/>
          </w:divBdr>
        </w:div>
        <w:div w:id="1032919543">
          <w:marLeft w:val="0"/>
          <w:marRight w:val="0"/>
          <w:marTop w:val="0"/>
          <w:marBottom w:val="0"/>
          <w:divBdr>
            <w:top w:val="none" w:sz="0" w:space="0" w:color="auto"/>
            <w:left w:val="none" w:sz="0" w:space="0" w:color="auto"/>
            <w:bottom w:val="none" w:sz="0" w:space="0" w:color="auto"/>
            <w:right w:val="none" w:sz="0" w:space="0" w:color="auto"/>
          </w:divBdr>
        </w:div>
        <w:div w:id="2029023773">
          <w:marLeft w:val="0"/>
          <w:marRight w:val="0"/>
          <w:marTop w:val="0"/>
          <w:marBottom w:val="0"/>
          <w:divBdr>
            <w:top w:val="none" w:sz="0" w:space="0" w:color="auto"/>
            <w:left w:val="none" w:sz="0" w:space="0" w:color="auto"/>
            <w:bottom w:val="none" w:sz="0" w:space="0" w:color="auto"/>
            <w:right w:val="none" w:sz="0" w:space="0" w:color="auto"/>
          </w:divBdr>
          <w:divsChild>
            <w:div w:id="934097827">
              <w:marLeft w:val="0"/>
              <w:marRight w:val="0"/>
              <w:marTop w:val="30"/>
              <w:marBottom w:val="30"/>
              <w:divBdr>
                <w:top w:val="none" w:sz="0" w:space="0" w:color="auto"/>
                <w:left w:val="none" w:sz="0" w:space="0" w:color="auto"/>
                <w:bottom w:val="none" w:sz="0" w:space="0" w:color="auto"/>
                <w:right w:val="none" w:sz="0" w:space="0" w:color="auto"/>
              </w:divBdr>
              <w:divsChild>
                <w:div w:id="1570338675">
                  <w:marLeft w:val="0"/>
                  <w:marRight w:val="0"/>
                  <w:marTop w:val="0"/>
                  <w:marBottom w:val="0"/>
                  <w:divBdr>
                    <w:top w:val="none" w:sz="0" w:space="0" w:color="auto"/>
                    <w:left w:val="none" w:sz="0" w:space="0" w:color="auto"/>
                    <w:bottom w:val="none" w:sz="0" w:space="0" w:color="auto"/>
                    <w:right w:val="none" w:sz="0" w:space="0" w:color="auto"/>
                  </w:divBdr>
                  <w:divsChild>
                    <w:div w:id="904410251">
                      <w:marLeft w:val="0"/>
                      <w:marRight w:val="0"/>
                      <w:marTop w:val="0"/>
                      <w:marBottom w:val="0"/>
                      <w:divBdr>
                        <w:top w:val="none" w:sz="0" w:space="0" w:color="auto"/>
                        <w:left w:val="none" w:sz="0" w:space="0" w:color="auto"/>
                        <w:bottom w:val="none" w:sz="0" w:space="0" w:color="auto"/>
                        <w:right w:val="none" w:sz="0" w:space="0" w:color="auto"/>
                      </w:divBdr>
                    </w:div>
                  </w:divsChild>
                </w:div>
                <w:div w:id="1515614222">
                  <w:marLeft w:val="0"/>
                  <w:marRight w:val="0"/>
                  <w:marTop w:val="0"/>
                  <w:marBottom w:val="0"/>
                  <w:divBdr>
                    <w:top w:val="none" w:sz="0" w:space="0" w:color="auto"/>
                    <w:left w:val="none" w:sz="0" w:space="0" w:color="auto"/>
                    <w:bottom w:val="none" w:sz="0" w:space="0" w:color="auto"/>
                    <w:right w:val="none" w:sz="0" w:space="0" w:color="auto"/>
                  </w:divBdr>
                  <w:divsChild>
                    <w:div w:id="412049567">
                      <w:marLeft w:val="0"/>
                      <w:marRight w:val="0"/>
                      <w:marTop w:val="0"/>
                      <w:marBottom w:val="0"/>
                      <w:divBdr>
                        <w:top w:val="none" w:sz="0" w:space="0" w:color="auto"/>
                        <w:left w:val="none" w:sz="0" w:space="0" w:color="auto"/>
                        <w:bottom w:val="none" w:sz="0" w:space="0" w:color="auto"/>
                        <w:right w:val="none" w:sz="0" w:space="0" w:color="auto"/>
                      </w:divBdr>
                    </w:div>
                  </w:divsChild>
                </w:div>
                <w:div w:id="1073238143">
                  <w:marLeft w:val="0"/>
                  <w:marRight w:val="0"/>
                  <w:marTop w:val="0"/>
                  <w:marBottom w:val="0"/>
                  <w:divBdr>
                    <w:top w:val="none" w:sz="0" w:space="0" w:color="auto"/>
                    <w:left w:val="none" w:sz="0" w:space="0" w:color="auto"/>
                    <w:bottom w:val="none" w:sz="0" w:space="0" w:color="auto"/>
                    <w:right w:val="none" w:sz="0" w:space="0" w:color="auto"/>
                  </w:divBdr>
                  <w:divsChild>
                    <w:div w:id="1797750117">
                      <w:marLeft w:val="0"/>
                      <w:marRight w:val="0"/>
                      <w:marTop w:val="0"/>
                      <w:marBottom w:val="0"/>
                      <w:divBdr>
                        <w:top w:val="none" w:sz="0" w:space="0" w:color="auto"/>
                        <w:left w:val="none" w:sz="0" w:space="0" w:color="auto"/>
                        <w:bottom w:val="none" w:sz="0" w:space="0" w:color="auto"/>
                        <w:right w:val="none" w:sz="0" w:space="0" w:color="auto"/>
                      </w:divBdr>
                    </w:div>
                  </w:divsChild>
                </w:div>
                <w:div w:id="439881729">
                  <w:marLeft w:val="0"/>
                  <w:marRight w:val="0"/>
                  <w:marTop w:val="0"/>
                  <w:marBottom w:val="0"/>
                  <w:divBdr>
                    <w:top w:val="none" w:sz="0" w:space="0" w:color="auto"/>
                    <w:left w:val="none" w:sz="0" w:space="0" w:color="auto"/>
                    <w:bottom w:val="none" w:sz="0" w:space="0" w:color="auto"/>
                    <w:right w:val="none" w:sz="0" w:space="0" w:color="auto"/>
                  </w:divBdr>
                  <w:divsChild>
                    <w:div w:id="742944830">
                      <w:marLeft w:val="0"/>
                      <w:marRight w:val="0"/>
                      <w:marTop w:val="0"/>
                      <w:marBottom w:val="0"/>
                      <w:divBdr>
                        <w:top w:val="none" w:sz="0" w:space="0" w:color="auto"/>
                        <w:left w:val="none" w:sz="0" w:space="0" w:color="auto"/>
                        <w:bottom w:val="none" w:sz="0" w:space="0" w:color="auto"/>
                        <w:right w:val="none" w:sz="0" w:space="0" w:color="auto"/>
                      </w:divBdr>
                    </w:div>
                  </w:divsChild>
                </w:div>
                <w:div w:id="1726945476">
                  <w:marLeft w:val="0"/>
                  <w:marRight w:val="0"/>
                  <w:marTop w:val="0"/>
                  <w:marBottom w:val="0"/>
                  <w:divBdr>
                    <w:top w:val="none" w:sz="0" w:space="0" w:color="auto"/>
                    <w:left w:val="none" w:sz="0" w:space="0" w:color="auto"/>
                    <w:bottom w:val="none" w:sz="0" w:space="0" w:color="auto"/>
                    <w:right w:val="none" w:sz="0" w:space="0" w:color="auto"/>
                  </w:divBdr>
                  <w:divsChild>
                    <w:div w:id="2054959580">
                      <w:marLeft w:val="0"/>
                      <w:marRight w:val="0"/>
                      <w:marTop w:val="0"/>
                      <w:marBottom w:val="0"/>
                      <w:divBdr>
                        <w:top w:val="none" w:sz="0" w:space="0" w:color="auto"/>
                        <w:left w:val="none" w:sz="0" w:space="0" w:color="auto"/>
                        <w:bottom w:val="none" w:sz="0" w:space="0" w:color="auto"/>
                        <w:right w:val="none" w:sz="0" w:space="0" w:color="auto"/>
                      </w:divBdr>
                    </w:div>
                  </w:divsChild>
                </w:div>
                <w:div w:id="269435093">
                  <w:marLeft w:val="0"/>
                  <w:marRight w:val="0"/>
                  <w:marTop w:val="0"/>
                  <w:marBottom w:val="0"/>
                  <w:divBdr>
                    <w:top w:val="none" w:sz="0" w:space="0" w:color="auto"/>
                    <w:left w:val="none" w:sz="0" w:space="0" w:color="auto"/>
                    <w:bottom w:val="none" w:sz="0" w:space="0" w:color="auto"/>
                    <w:right w:val="none" w:sz="0" w:space="0" w:color="auto"/>
                  </w:divBdr>
                  <w:divsChild>
                    <w:div w:id="1709448713">
                      <w:marLeft w:val="0"/>
                      <w:marRight w:val="0"/>
                      <w:marTop w:val="0"/>
                      <w:marBottom w:val="0"/>
                      <w:divBdr>
                        <w:top w:val="none" w:sz="0" w:space="0" w:color="auto"/>
                        <w:left w:val="none" w:sz="0" w:space="0" w:color="auto"/>
                        <w:bottom w:val="none" w:sz="0" w:space="0" w:color="auto"/>
                        <w:right w:val="none" w:sz="0" w:space="0" w:color="auto"/>
                      </w:divBdr>
                    </w:div>
                    <w:div w:id="1809664051">
                      <w:marLeft w:val="0"/>
                      <w:marRight w:val="0"/>
                      <w:marTop w:val="0"/>
                      <w:marBottom w:val="0"/>
                      <w:divBdr>
                        <w:top w:val="none" w:sz="0" w:space="0" w:color="auto"/>
                        <w:left w:val="none" w:sz="0" w:space="0" w:color="auto"/>
                        <w:bottom w:val="none" w:sz="0" w:space="0" w:color="auto"/>
                        <w:right w:val="none" w:sz="0" w:space="0" w:color="auto"/>
                      </w:divBdr>
                    </w:div>
                    <w:div w:id="1747260394">
                      <w:marLeft w:val="0"/>
                      <w:marRight w:val="0"/>
                      <w:marTop w:val="0"/>
                      <w:marBottom w:val="0"/>
                      <w:divBdr>
                        <w:top w:val="none" w:sz="0" w:space="0" w:color="auto"/>
                        <w:left w:val="none" w:sz="0" w:space="0" w:color="auto"/>
                        <w:bottom w:val="none" w:sz="0" w:space="0" w:color="auto"/>
                        <w:right w:val="none" w:sz="0" w:space="0" w:color="auto"/>
                      </w:divBdr>
                    </w:div>
                    <w:div w:id="6443568">
                      <w:marLeft w:val="0"/>
                      <w:marRight w:val="0"/>
                      <w:marTop w:val="0"/>
                      <w:marBottom w:val="0"/>
                      <w:divBdr>
                        <w:top w:val="none" w:sz="0" w:space="0" w:color="auto"/>
                        <w:left w:val="none" w:sz="0" w:space="0" w:color="auto"/>
                        <w:bottom w:val="none" w:sz="0" w:space="0" w:color="auto"/>
                        <w:right w:val="none" w:sz="0" w:space="0" w:color="auto"/>
                      </w:divBdr>
                    </w:div>
                  </w:divsChild>
                </w:div>
                <w:div w:id="1450200219">
                  <w:marLeft w:val="0"/>
                  <w:marRight w:val="0"/>
                  <w:marTop w:val="0"/>
                  <w:marBottom w:val="0"/>
                  <w:divBdr>
                    <w:top w:val="none" w:sz="0" w:space="0" w:color="auto"/>
                    <w:left w:val="none" w:sz="0" w:space="0" w:color="auto"/>
                    <w:bottom w:val="none" w:sz="0" w:space="0" w:color="auto"/>
                    <w:right w:val="none" w:sz="0" w:space="0" w:color="auto"/>
                  </w:divBdr>
                  <w:divsChild>
                    <w:div w:id="1118914332">
                      <w:marLeft w:val="0"/>
                      <w:marRight w:val="0"/>
                      <w:marTop w:val="0"/>
                      <w:marBottom w:val="0"/>
                      <w:divBdr>
                        <w:top w:val="none" w:sz="0" w:space="0" w:color="auto"/>
                        <w:left w:val="none" w:sz="0" w:space="0" w:color="auto"/>
                        <w:bottom w:val="none" w:sz="0" w:space="0" w:color="auto"/>
                        <w:right w:val="none" w:sz="0" w:space="0" w:color="auto"/>
                      </w:divBdr>
                    </w:div>
                    <w:div w:id="677734573">
                      <w:marLeft w:val="0"/>
                      <w:marRight w:val="0"/>
                      <w:marTop w:val="0"/>
                      <w:marBottom w:val="0"/>
                      <w:divBdr>
                        <w:top w:val="none" w:sz="0" w:space="0" w:color="auto"/>
                        <w:left w:val="none" w:sz="0" w:space="0" w:color="auto"/>
                        <w:bottom w:val="none" w:sz="0" w:space="0" w:color="auto"/>
                        <w:right w:val="none" w:sz="0" w:space="0" w:color="auto"/>
                      </w:divBdr>
                    </w:div>
                  </w:divsChild>
                </w:div>
                <w:div w:id="539826883">
                  <w:marLeft w:val="0"/>
                  <w:marRight w:val="0"/>
                  <w:marTop w:val="0"/>
                  <w:marBottom w:val="0"/>
                  <w:divBdr>
                    <w:top w:val="none" w:sz="0" w:space="0" w:color="auto"/>
                    <w:left w:val="none" w:sz="0" w:space="0" w:color="auto"/>
                    <w:bottom w:val="none" w:sz="0" w:space="0" w:color="auto"/>
                    <w:right w:val="none" w:sz="0" w:space="0" w:color="auto"/>
                  </w:divBdr>
                  <w:divsChild>
                    <w:div w:id="1816943850">
                      <w:marLeft w:val="0"/>
                      <w:marRight w:val="0"/>
                      <w:marTop w:val="0"/>
                      <w:marBottom w:val="0"/>
                      <w:divBdr>
                        <w:top w:val="none" w:sz="0" w:space="0" w:color="auto"/>
                        <w:left w:val="none" w:sz="0" w:space="0" w:color="auto"/>
                        <w:bottom w:val="none" w:sz="0" w:space="0" w:color="auto"/>
                        <w:right w:val="none" w:sz="0" w:space="0" w:color="auto"/>
                      </w:divBdr>
                    </w:div>
                  </w:divsChild>
                </w:div>
                <w:div w:id="1644188414">
                  <w:marLeft w:val="0"/>
                  <w:marRight w:val="0"/>
                  <w:marTop w:val="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
                    <w:div w:id="394009936">
                      <w:marLeft w:val="0"/>
                      <w:marRight w:val="0"/>
                      <w:marTop w:val="0"/>
                      <w:marBottom w:val="0"/>
                      <w:divBdr>
                        <w:top w:val="none" w:sz="0" w:space="0" w:color="auto"/>
                        <w:left w:val="none" w:sz="0" w:space="0" w:color="auto"/>
                        <w:bottom w:val="none" w:sz="0" w:space="0" w:color="auto"/>
                        <w:right w:val="none" w:sz="0" w:space="0" w:color="auto"/>
                      </w:divBdr>
                    </w:div>
                    <w:div w:id="768083590">
                      <w:marLeft w:val="0"/>
                      <w:marRight w:val="0"/>
                      <w:marTop w:val="0"/>
                      <w:marBottom w:val="0"/>
                      <w:divBdr>
                        <w:top w:val="none" w:sz="0" w:space="0" w:color="auto"/>
                        <w:left w:val="none" w:sz="0" w:space="0" w:color="auto"/>
                        <w:bottom w:val="none" w:sz="0" w:space="0" w:color="auto"/>
                        <w:right w:val="none" w:sz="0" w:space="0" w:color="auto"/>
                      </w:divBdr>
                    </w:div>
                    <w:div w:id="2074161843">
                      <w:marLeft w:val="0"/>
                      <w:marRight w:val="0"/>
                      <w:marTop w:val="0"/>
                      <w:marBottom w:val="0"/>
                      <w:divBdr>
                        <w:top w:val="none" w:sz="0" w:space="0" w:color="auto"/>
                        <w:left w:val="none" w:sz="0" w:space="0" w:color="auto"/>
                        <w:bottom w:val="none" w:sz="0" w:space="0" w:color="auto"/>
                        <w:right w:val="none" w:sz="0" w:space="0" w:color="auto"/>
                      </w:divBdr>
                    </w:div>
                    <w:div w:id="1888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2543">
          <w:marLeft w:val="0"/>
          <w:marRight w:val="0"/>
          <w:marTop w:val="0"/>
          <w:marBottom w:val="0"/>
          <w:divBdr>
            <w:top w:val="none" w:sz="0" w:space="0" w:color="auto"/>
            <w:left w:val="none" w:sz="0" w:space="0" w:color="auto"/>
            <w:bottom w:val="none" w:sz="0" w:space="0" w:color="auto"/>
            <w:right w:val="none" w:sz="0" w:space="0" w:color="auto"/>
          </w:divBdr>
        </w:div>
        <w:div w:id="1083800103">
          <w:marLeft w:val="0"/>
          <w:marRight w:val="0"/>
          <w:marTop w:val="0"/>
          <w:marBottom w:val="0"/>
          <w:divBdr>
            <w:top w:val="none" w:sz="0" w:space="0" w:color="auto"/>
            <w:left w:val="none" w:sz="0" w:space="0" w:color="auto"/>
            <w:bottom w:val="none" w:sz="0" w:space="0" w:color="auto"/>
            <w:right w:val="none" w:sz="0" w:space="0" w:color="auto"/>
          </w:divBdr>
        </w:div>
        <w:div w:id="1742948426">
          <w:marLeft w:val="0"/>
          <w:marRight w:val="0"/>
          <w:marTop w:val="0"/>
          <w:marBottom w:val="0"/>
          <w:divBdr>
            <w:top w:val="none" w:sz="0" w:space="0" w:color="auto"/>
            <w:left w:val="none" w:sz="0" w:space="0" w:color="auto"/>
            <w:bottom w:val="none" w:sz="0" w:space="0" w:color="auto"/>
            <w:right w:val="none" w:sz="0" w:space="0" w:color="auto"/>
          </w:divBdr>
        </w:div>
        <w:div w:id="1670205846">
          <w:marLeft w:val="0"/>
          <w:marRight w:val="0"/>
          <w:marTop w:val="0"/>
          <w:marBottom w:val="0"/>
          <w:divBdr>
            <w:top w:val="none" w:sz="0" w:space="0" w:color="auto"/>
            <w:left w:val="none" w:sz="0" w:space="0" w:color="auto"/>
            <w:bottom w:val="none" w:sz="0" w:space="0" w:color="auto"/>
            <w:right w:val="none" w:sz="0" w:space="0" w:color="auto"/>
          </w:divBdr>
        </w:div>
        <w:div w:id="25714827">
          <w:marLeft w:val="0"/>
          <w:marRight w:val="0"/>
          <w:marTop w:val="0"/>
          <w:marBottom w:val="0"/>
          <w:divBdr>
            <w:top w:val="none" w:sz="0" w:space="0" w:color="auto"/>
            <w:left w:val="none" w:sz="0" w:space="0" w:color="auto"/>
            <w:bottom w:val="none" w:sz="0" w:space="0" w:color="auto"/>
            <w:right w:val="none" w:sz="0" w:space="0" w:color="auto"/>
          </w:divBdr>
        </w:div>
        <w:div w:id="1464424650">
          <w:marLeft w:val="0"/>
          <w:marRight w:val="0"/>
          <w:marTop w:val="0"/>
          <w:marBottom w:val="0"/>
          <w:divBdr>
            <w:top w:val="none" w:sz="0" w:space="0" w:color="auto"/>
            <w:left w:val="none" w:sz="0" w:space="0" w:color="auto"/>
            <w:bottom w:val="none" w:sz="0" w:space="0" w:color="auto"/>
            <w:right w:val="none" w:sz="0" w:space="0" w:color="auto"/>
          </w:divBdr>
        </w:div>
        <w:div w:id="1371997730">
          <w:marLeft w:val="0"/>
          <w:marRight w:val="0"/>
          <w:marTop w:val="0"/>
          <w:marBottom w:val="0"/>
          <w:divBdr>
            <w:top w:val="none" w:sz="0" w:space="0" w:color="auto"/>
            <w:left w:val="none" w:sz="0" w:space="0" w:color="auto"/>
            <w:bottom w:val="none" w:sz="0" w:space="0" w:color="auto"/>
            <w:right w:val="none" w:sz="0" w:space="0" w:color="auto"/>
          </w:divBdr>
        </w:div>
        <w:div w:id="1305088395">
          <w:marLeft w:val="0"/>
          <w:marRight w:val="0"/>
          <w:marTop w:val="0"/>
          <w:marBottom w:val="0"/>
          <w:divBdr>
            <w:top w:val="none" w:sz="0" w:space="0" w:color="auto"/>
            <w:left w:val="none" w:sz="0" w:space="0" w:color="auto"/>
            <w:bottom w:val="none" w:sz="0" w:space="0" w:color="auto"/>
            <w:right w:val="none" w:sz="0" w:space="0" w:color="auto"/>
          </w:divBdr>
        </w:div>
        <w:div w:id="357243539">
          <w:marLeft w:val="0"/>
          <w:marRight w:val="0"/>
          <w:marTop w:val="0"/>
          <w:marBottom w:val="0"/>
          <w:divBdr>
            <w:top w:val="none" w:sz="0" w:space="0" w:color="auto"/>
            <w:left w:val="none" w:sz="0" w:space="0" w:color="auto"/>
            <w:bottom w:val="none" w:sz="0" w:space="0" w:color="auto"/>
            <w:right w:val="none" w:sz="0" w:space="0" w:color="auto"/>
          </w:divBdr>
        </w:div>
        <w:div w:id="46493420">
          <w:marLeft w:val="0"/>
          <w:marRight w:val="0"/>
          <w:marTop w:val="0"/>
          <w:marBottom w:val="0"/>
          <w:divBdr>
            <w:top w:val="none" w:sz="0" w:space="0" w:color="auto"/>
            <w:left w:val="none" w:sz="0" w:space="0" w:color="auto"/>
            <w:bottom w:val="none" w:sz="0" w:space="0" w:color="auto"/>
            <w:right w:val="none" w:sz="0" w:space="0" w:color="auto"/>
          </w:divBdr>
        </w:div>
        <w:div w:id="2038919843">
          <w:marLeft w:val="0"/>
          <w:marRight w:val="0"/>
          <w:marTop w:val="0"/>
          <w:marBottom w:val="0"/>
          <w:divBdr>
            <w:top w:val="none" w:sz="0" w:space="0" w:color="auto"/>
            <w:left w:val="none" w:sz="0" w:space="0" w:color="auto"/>
            <w:bottom w:val="none" w:sz="0" w:space="0" w:color="auto"/>
            <w:right w:val="none" w:sz="0" w:space="0" w:color="auto"/>
          </w:divBdr>
        </w:div>
        <w:div w:id="2037072088">
          <w:marLeft w:val="0"/>
          <w:marRight w:val="0"/>
          <w:marTop w:val="0"/>
          <w:marBottom w:val="0"/>
          <w:divBdr>
            <w:top w:val="none" w:sz="0" w:space="0" w:color="auto"/>
            <w:left w:val="none" w:sz="0" w:space="0" w:color="auto"/>
            <w:bottom w:val="none" w:sz="0" w:space="0" w:color="auto"/>
            <w:right w:val="none" w:sz="0" w:space="0" w:color="auto"/>
          </w:divBdr>
        </w:div>
        <w:div w:id="977610475">
          <w:marLeft w:val="0"/>
          <w:marRight w:val="0"/>
          <w:marTop w:val="0"/>
          <w:marBottom w:val="0"/>
          <w:divBdr>
            <w:top w:val="none" w:sz="0" w:space="0" w:color="auto"/>
            <w:left w:val="none" w:sz="0" w:space="0" w:color="auto"/>
            <w:bottom w:val="none" w:sz="0" w:space="0" w:color="auto"/>
            <w:right w:val="none" w:sz="0" w:space="0" w:color="auto"/>
          </w:divBdr>
        </w:div>
        <w:div w:id="644355313">
          <w:marLeft w:val="0"/>
          <w:marRight w:val="0"/>
          <w:marTop w:val="0"/>
          <w:marBottom w:val="0"/>
          <w:divBdr>
            <w:top w:val="none" w:sz="0" w:space="0" w:color="auto"/>
            <w:left w:val="none" w:sz="0" w:space="0" w:color="auto"/>
            <w:bottom w:val="none" w:sz="0" w:space="0" w:color="auto"/>
            <w:right w:val="none" w:sz="0" w:space="0" w:color="auto"/>
          </w:divBdr>
        </w:div>
        <w:div w:id="1860922785">
          <w:marLeft w:val="0"/>
          <w:marRight w:val="0"/>
          <w:marTop w:val="0"/>
          <w:marBottom w:val="0"/>
          <w:divBdr>
            <w:top w:val="none" w:sz="0" w:space="0" w:color="auto"/>
            <w:left w:val="none" w:sz="0" w:space="0" w:color="auto"/>
            <w:bottom w:val="none" w:sz="0" w:space="0" w:color="auto"/>
            <w:right w:val="none" w:sz="0" w:space="0" w:color="auto"/>
          </w:divBdr>
        </w:div>
        <w:div w:id="1482961970">
          <w:marLeft w:val="0"/>
          <w:marRight w:val="0"/>
          <w:marTop w:val="0"/>
          <w:marBottom w:val="0"/>
          <w:divBdr>
            <w:top w:val="none" w:sz="0" w:space="0" w:color="auto"/>
            <w:left w:val="none" w:sz="0" w:space="0" w:color="auto"/>
            <w:bottom w:val="none" w:sz="0" w:space="0" w:color="auto"/>
            <w:right w:val="none" w:sz="0" w:space="0" w:color="auto"/>
          </w:divBdr>
        </w:div>
        <w:div w:id="1859587181">
          <w:marLeft w:val="0"/>
          <w:marRight w:val="0"/>
          <w:marTop w:val="0"/>
          <w:marBottom w:val="0"/>
          <w:divBdr>
            <w:top w:val="none" w:sz="0" w:space="0" w:color="auto"/>
            <w:left w:val="none" w:sz="0" w:space="0" w:color="auto"/>
            <w:bottom w:val="none" w:sz="0" w:space="0" w:color="auto"/>
            <w:right w:val="none" w:sz="0" w:space="0" w:color="auto"/>
          </w:divBdr>
        </w:div>
        <w:div w:id="1204905623">
          <w:marLeft w:val="0"/>
          <w:marRight w:val="0"/>
          <w:marTop w:val="0"/>
          <w:marBottom w:val="0"/>
          <w:divBdr>
            <w:top w:val="none" w:sz="0" w:space="0" w:color="auto"/>
            <w:left w:val="none" w:sz="0" w:space="0" w:color="auto"/>
            <w:bottom w:val="none" w:sz="0" w:space="0" w:color="auto"/>
            <w:right w:val="none" w:sz="0" w:space="0" w:color="auto"/>
          </w:divBdr>
        </w:div>
        <w:div w:id="1125277150">
          <w:marLeft w:val="0"/>
          <w:marRight w:val="0"/>
          <w:marTop w:val="0"/>
          <w:marBottom w:val="0"/>
          <w:divBdr>
            <w:top w:val="none" w:sz="0" w:space="0" w:color="auto"/>
            <w:left w:val="none" w:sz="0" w:space="0" w:color="auto"/>
            <w:bottom w:val="none" w:sz="0" w:space="0" w:color="auto"/>
            <w:right w:val="none" w:sz="0" w:space="0" w:color="auto"/>
          </w:divBdr>
        </w:div>
        <w:div w:id="1022363347">
          <w:marLeft w:val="0"/>
          <w:marRight w:val="0"/>
          <w:marTop w:val="0"/>
          <w:marBottom w:val="0"/>
          <w:divBdr>
            <w:top w:val="none" w:sz="0" w:space="0" w:color="auto"/>
            <w:left w:val="none" w:sz="0" w:space="0" w:color="auto"/>
            <w:bottom w:val="none" w:sz="0" w:space="0" w:color="auto"/>
            <w:right w:val="none" w:sz="0" w:space="0" w:color="auto"/>
          </w:divBdr>
        </w:div>
        <w:div w:id="1196119874">
          <w:marLeft w:val="0"/>
          <w:marRight w:val="0"/>
          <w:marTop w:val="0"/>
          <w:marBottom w:val="0"/>
          <w:divBdr>
            <w:top w:val="none" w:sz="0" w:space="0" w:color="auto"/>
            <w:left w:val="none" w:sz="0" w:space="0" w:color="auto"/>
            <w:bottom w:val="none" w:sz="0" w:space="0" w:color="auto"/>
            <w:right w:val="none" w:sz="0" w:space="0" w:color="auto"/>
          </w:divBdr>
        </w:div>
        <w:div w:id="667175150">
          <w:marLeft w:val="0"/>
          <w:marRight w:val="0"/>
          <w:marTop w:val="0"/>
          <w:marBottom w:val="0"/>
          <w:divBdr>
            <w:top w:val="none" w:sz="0" w:space="0" w:color="auto"/>
            <w:left w:val="none" w:sz="0" w:space="0" w:color="auto"/>
            <w:bottom w:val="none" w:sz="0" w:space="0" w:color="auto"/>
            <w:right w:val="none" w:sz="0" w:space="0" w:color="auto"/>
          </w:divBdr>
        </w:div>
        <w:div w:id="1793667454">
          <w:marLeft w:val="0"/>
          <w:marRight w:val="0"/>
          <w:marTop w:val="0"/>
          <w:marBottom w:val="0"/>
          <w:divBdr>
            <w:top w:val="none" w:sz="0" w:space="0" w:color="auto"/>
            <w:left w:val="none" w:sz="0" w:space="0" w:color="auto"/>
            <w:bottom w:val="none" w:sz="0" w:space="0" w:color="auto"/>
            <w:right w:val="none" w:sz="0" w:space="0" w:color="auto"/>
          </w:divBdr>
        </w:div>
        <w:div w:id="1396388610">
          <w:marLeft w:val="0"/>
          <w:marRight w:val="0"/>
          <w:marTop w:val="0"/>
          <w:marBottom w:val="0"/>
          <w:divBdr>
            <w:top w:val="none" w:sz="0" w:space="0" w:color="auto"/>
            <w:left w:val="none" w:sz="0" w:space="0" w:color="auto"/>
            <w:bottom w:val="none" w:sz="0" w:space="0" w:color="auto"/>
            <w:right w:val="none" w:sz="0" w:space="0" w:color="auto"/>
          </w:divBdr>
        </w:div>
        <w:div w:id="1709066668">
          <w:marLeft w:val="0"/>
          <w:marRight w:val="0"/>
          <w:marTop w:val="0"/>
          <w:marBottom w:val="0"/>
          <w:divBdr>
            <w:top w:val="none" w:sz="0" w:space="0" w:color="auto"/>
            <w:left w:val="none" w:sz="0" w:space="0" w:color="auto"/>
            <w:bottom w:val="none" w:sz="0" w:space="0" w:color="auto"/>
            <w:right w:val="none" w:sz="0" w:space="0" w:color="auto"/>
          </w:divBdr>
        </w:div>
        <w:div w:id="1909995986">
          <w:marLeft w:val="0"/>
          <w:marRight w:val="0"/>
          <w:marTop w:val="0"/>
          <w:marBottom w:val="0"/>
          <w:divBdr>
            <w:top w:val="none" w:sz="0" w:space="0" w:color="auto"/>
            <w:left w:val="none" w:sz="0" w:space="0" w:color="auto"/>
            <w:bottom w:val="none" w:sz="0" w:space="0" w:color="auto"/>
            <w:right w:val="none" w:sz="0" w:space="0" w:color="auto"/>
          </w:divBdr>
        </w:div>
        <w:div w:id="923026305">
          <w:marLeft w:val="0"/>
          <w:marRight w:val="0"/>
          <w:marTop w:val="0"/>
          <w:marBottom w:val="0"/>
          <w:divBdr>
            <w:top w:val="none" w:sz="0" w:space="0" w:color="auto"/>
            <w:left w:val="none" w:sz="0" w:space="0" w:color="auto"/>
            <w:bottom w:val="none" w:sz="0" w:space="0" w:color="auto"/>
            <w:right w:val="none" w:sz="0" w:space="0" w:color="auto"/>
          </w:divBdr>
        </w:div>
        <w:div w:id="1191214725">
          <w:marLeft w:val="0"/>
          <w:marRight w:val="0"/>
          <w:marTop w:val="0"/>
          <w:marBottom w:val="0"/>
          <w:divBdr>
            <w:top w:val="none" w:sz="0" w:space="0" w:color="auto"/>
            <w:left w:val="none" w:sz="0" w:space="0" w:color="auto"/>
            <w:bottom w:val="none" w:sz="0" w:space="0" w:color="auto"/>
            <w:right w:val="none" w:sz="0" w:space="0" w:color="auto"/>
          </w:divBdr>
        </w:div>
        <w:div w:id="1839926611">
          <w:marLeft w:val="0"/>
          <w:marRight w:val="0"/>
          <w:marTop w:val="0"/>
          <w:marBottom w:val="0"/>
          <w:divBdr>
            <w:top w:val="none" w:sz="0" w:space="0" w:color="auto"/>
            <w:left w:val="none" w:sz="0" w:space="0" w:color="auto"/>
            <w:bottom w:val="none" w:sz="0" w:space="0" w:color="auto"/>
            <w:right w:val="none" w:sz="0" w:space="0" w:color="auto"/>
          </w:divBdr>
        </w:div>
        <w:div w:id="820002991">
          <w:marLeft w:val="0"/>
          <w:marRight w:val="0"/>
          <w:marTop w:val="0"/>
          <w:marBottom w:val="0"/>
          <w:divBdr>
            <w:top w:val="none" w:sz="0" w:space="0" w:color="auto"/>
            <w:left w:val="none" w:sz="0" w:space="0" w:color="auto"/>
            <w:bottom w:val="none" w:sz="0" w:space="0" w:color="auto"/>
            <w:right w:val="none" w:sz="0" w:space="0" w:color="auto"/>
          </w:divBdr>
        </w:div>
        <w:div w:id="478814965">
          <w:marLeft w:val="0"/>
          <w:marRight w:val="0"/>
          <w:marTop w:val="0"/>
          <w:marBottom w:val="0"/>
          <w:divBdr>
            <w:top w:val="none" w:sz="0" w:space="0" w:color="auto"/>
            <w:left w:val="none" w:sz="0" w:space="0" w:color="auto"/>
            <w:bottom w:val="none" w:sz="0" w:space="0" w:color="auto"/>
            <w:right w:val="none" w:sz="0" w:space="0" w:color="auto"/>
          </w:divBdr>
        </w:div>
        <w:div w:id="688068474">
          <w:marLeft w:val="0"/>
          <w:marRight w:val="0"/>
          <w:marTop w:val="0"/>
          <w:marBottom w:val="0"/>
          <w:divBdr>
            <w:top w:val="none" w:sz="0" w:space="0" w:color="auto"/>
            <w:left w:val="none" w:sz="0" w:space="0" w:color="auto"/>
            <w:bottom w:val="none" w:sz="0" w:space="0" w:color="auto"/>
            <w:right w:val="none" w:sz="0" w:space="0" w:color="auto"/>
          </w:divBdr>
          <w:divsChild>
            <w:div w:id="1591163846">
              <w:marLeft w:val="0"/>
              <w:marRight w:val="0"/>
              <w:marTop w:val="30"/>
              <w:marBottom w:val="30"/>
              <w:divBdr>
                <w:top w:val="none" w:sz="0" w:space="0" w:color="auto"/>
                <w:left w:val="none" w:sz="0" w:space="0" w:color="auto"/>
                <w:bottom w:val="none" w:sz="0" w:space="0" w:color="auto"/>
                <w:right w:val="none" w:sz="0" w:space="0" w:color="auto"/>
              </w:divBdr>
              <w:divsChild>
                <w:div w:id="1289093191">
                  <w:marLeft w:val="0"/>
                  <w:marRight w:val="0"/>
                  <w:marTop w:val="0"/>
                  <w:marBottom w:val="0"/>
                  <w:divBdr>
                    <w:top w:val="none" w:sz="0" w:space="0" w:color="auto"/>
                    <w:left w:val="none" w:sz="0" w:space="0" w:color="auto"/>
                    <w:bottom w:val="none" w:sz="0" w:space="0" w:color="auto"/>
                    <w:right w:val="none" w:sz="0" w:space="0" w:color="auto"/>
                  </w:divBdr>
                  <w:divsChild>
                    <w:div w:id="376782384">
                      <w:marLeft w:val="0"/>
                      <w:marRight w:val="0"/>
                      <w:marTop w:val="0"/>
                      <w:marBottom w:val="0"/>
                      <w:divBdr>
                        <w:top w:val="none" w:sz="0" w:space="0" w:color="auto"/>
                        <w:left w:val="none" w:sz="0" w:space="0" w:color="auto"/>
                        <w:bottom w:val="none" w:sz="0" w:space="0" w:color="auto"/>
                        <w:right w:val="none" w:sz="0" w:space="0" w:color="auto"/>
                      </w:divBdr>
                    </w:div>
                  </w:divsChild>
                </w:div>
                <w:div w:id="3556038">
                  <w:marLeft w:val="0"/>
                  <w:marRight w:val="0"/>
                  <w:marTop w:val="0"/>
                  <w:marBottom w:val="0"/>
                  <w:divBdr>
                    <w:top w:val="none" w:sz="0" w:space="0" w:color="auto"/>
                    <w:left w:val="none" w:sz="0" w:space="0" w:color="auto"/>
                    <w:bottom w:val="none" w:sz="0" w:space="0" w:color="auto"/>
                    <w:right w:val="none" w:sz="0" w:space="0" w:color="auto"/>
                  </w:divBdr>
                  <w:divsChild>
                    <w:div w:id="978263259">
                      <w:marLeft w:val="0"/>
                      <w:marRight w:val="0"/>
                      <w:marTop w:val="0"/>
                      <w:marBottom w:val="0"/>
                      <w:divBdr>
                        <w:top w:val="none" w:sz="0" w:space="0" w:color="auto"/>
                        <w:left w:val="none" w:sz="0" w:space="0" w:color="auto"/>
                        <w:bottom w:val="none" w:sz="0" w:space="0" w:color="auto"/>
                        <w:right w:val="none" w:sz="0" w:space="0" w:color="auto"/>
                      </w:divBdr>
                    </w:div>
                  </w:divsChild>
                </w:div>
                <w:div w:id="186143042">
                  <w:marLeft w:val="0"/>
                  <w:marRight w:val="0"/>
                  <w:marTop w:val="0"/>
                  <w:marBottom w:val="0"/>
                  <w:divBdr>
                    <w:top w:val="none" w:sz="0" w:space="0" w:color="auto"/>
                    <w:left w:val="none" w:sz="0" w:space="0" w:color="auto"/>
                    <w:bottom w:val="none" w:sz="0" w:space="0" w:color="auto"/>
                    <w:right w:val="none" w:sz="0" w:space="0" w:color="auto"/>
                  </w:divBdr>
                  <w:divsChild>
                    <w:div w:id="1222061863">
                      <w:marLeft w:val="0"/>
                      <w:marRight w:val="0"/>
                      <w:marTop w:val="0"/>
                      <w:marBottom w:val="0"/>
                      <w:divBdr>
                        <w:top w:val="none" w:sz="0" w:space="0" w:color="auto"/>
                        <w:left w:val="none" w:sz="0" w:space="0" w:color="auto"/>
                        <w:bottom w:val="none" w:sz="0" w:space="0" w:color="auto"/>
                        <w:right w:val="none" w:sz="0" w:space="0" w:color="auto"/>
                      </w:divBdr>
                    </w:div>
                  </w:divsChild>
                </w:div>
                <w:div w:id="967662582">
                  <w:marLeft w:val="0"/>
                  <w:marRight w:val="0"/>
                  <w:marTop w:val="0"/>
                  <w:marBottom w:val="0"/>
                  <w:divBdr>
                    <w:top w:val="none" w:sz="0" w:space="0" w:color="auto"/>
                    <w:left w:val="none" w:sz="0" w:space="0" w:color="auto"/>
                    <w:bottom w:val="none" w:sz="0" w:space="0" w:color="auto"/>
                    <w:right w:val="none" w:sz="0" w:space="0" w:color="auto"/>
                  </w:divBdr>
                  <w:divsChild>
                    <w:div w:id="2101290895">
                      <w:marLeft w:val="0"/>
                      <w:marRight w:val="0"/>
                      <w:marTop w:val="0"/>
                      <w:marBottom w:val="0"/>
                      <w:divBdr>
                        <w:top w:val="none" w:sz="0" w:space="0" w:color="auto"/>
                        <w:left w:val="none" w:sz="0" w:space="0" w:color="auto"/>
                        <w:bottom w:val="none" w:sz="0" w:space="0" w:color="auto"/>
                        <w:right w:val="none" w:sz="0" w:space="0" w:color="auto"/>
                      </w:divBdr>
                    </w:div>
                  </w:divsChild>
                </w:div>
                <w:div w:id="194463830">
                  <w:marLeft w:val="0"/>
                  <w:marRight w:val="0"/>
                  <w:marTop w:val="0"/>
                  <w:marBottom w:val="0"/>
                  <w:divBdr>
                    <w:top w:val="none" w:sz="0" w:space="0" w:color="auto"/>
                    <w:left w:val="none" w:sz="0" w:space="0" w:color="auto"/>
                    <w:bottom w:val="none" w:sz="0" w:space="0" w:color="auto"/>
                    <w:right w:val="none" w:sz="0" w:space="0" w:color="auto"/>
                  </w:divBdr>
                  <w:divsChild>
                    <w:div w:id="24142582">
                      <w:marLeft w:val="0"/>
                      <w:marRight w:val="0"/>
                      <w:marTop w:val="0"/>
                      <w:marBottom w:val="0"/>
                      <w:divBdr>
                        <w:top w:val="none" w:sz="0" w:space="0" w:color="auto"/>
                        <w:left w:val="none" w:sz="0" w:space="0" w:color="auto"/>
                        <w:bottom w:val="none" w:sz="0" w:space="0" w:color="auto"/>
                        <w:right w:val="none" w:sz="0" w:space="0" w:color="auto"/>
                      </w:divBdr>
                    </w:div>
                  </w:divsChild>
                </w:div>
                <w:div w:id="2004431943">
                  <w:marLeft w:val="0"/>
                  <w:marRight w:val="0"/>
                  <w:marTop w:val="0"/>
                  <w:marBottom w:val="0"/>
                  <w:divBdr>
                    <w:top w:val="none" w:sz="0" w:space="0" w:color="auto"/>
                    <w:left w:val="none" w:sz="0" w:space="0" w:color="auto"/>
                    <w:bottom w:val="none" w:sz="0" w:space="0" w:color="auto"/>
                    <w:right w:val="none" w:sz="0" w:space="0" w:color="auto"/>
                  </w:divBdr>
                  <w:divsChild>
                    <w:div w:id="702442059">
                      <w:marLeft w:val="0"/>
                      <w:marRight w:val="0"/>
                      <w:marTop w:val="0"/>
                      <w:marBottom w:val="0"/>
                      <w:divBdr>
                        <w:top w:val="none" w:sz="0" w:space="0" w:color="auto"/>
                        <w:left w:val="none" w:sz="0" w:space="0" w:color="auto"/>
                        <w:bottom w:val="none" w:sz="0" w:space="0" w:color="auto"/>
                        <w:right w:val="none" w:sz="0" w:space="0" w:color="auto"/>
                      </w:divBdr>
                    </w:div>
                  </w:divsChild>
                </w:div>
                <w:div w:id="2121602618">
                  <w:marLeft w:val="0"/>
                  <w:marRight w:val="0"/>
                  <w:marTop w:val="0"/>
                  <w:marBottom w:val="0"/>
                  <w:divBdr>
                    <w:top w:val="none" w:sz="0" w:space="0" w:color="auto"/>
                    <w:left w:val="none" w:sz="0" w:space="0" w:color="auto"/>
                    <w:bottom w:val="none" w:sz="0" w:space="0" w:color="auto"/>
                    <w:right w:val="none" w:sz="0" w:space="0" w:color="auto"/>
                  </w:divBdr>
                  <w:divsChild>
                    <w:div w:id="788740960">
                      <w:marLeft w:val="0"/>
                      <w:marRight w:val="0"/>
                      <w:marTop w:val="0"/>
                      <w:marBottom w:val="0"/>
                      <w:divBdr>
                        <w:top w:val="none" w:sz="0" w:space="0" w:color="auto"/>
                        <w:left w:val="none" w:sz="0" w:space="0" w:color="auto"/>
                        <w:bottom w:val="none" w:sz="0" w:space="0" w:color="auto"/>
                        <w:right w:val="none" w:sz="0" w:space="0" w:color="auto"/>
                      </w:divBdr>
                    </w:div>
                  </w:divsChild>
                </w:div>
                <w:div w:id="568734912">
                  <w:marLeft w:val="0"/>
                  <w:marRight w:val="0"/>
                  <w:marTop w:val="0"/>
                  <w:marBottom w:val="0"/>
                  <w:divBdr>
                    <w:top w:val="none" w:sz="0" w:space="0" w:color="auto"/>
                    <w:left w:val="none" w:sz="0" w:space="0" w:color="auto"/>
                    <w:bottom w:val="none" w:sz="0" w:space="0" w:color="auto"/>
                    <w:right w:val="none" w:sz="0" w:space="0" w:color="auto"/>
                  </w:divBdr>
                  <w:divsChild>
                    <w:div w:id="977146672">
                      <w:marLeft w:val="0"/>
                      <w:marRight w:val="0"/>
                      <w:marTop w:val="0"/>
                      <w:marBottom w:val="0"/>
                      <w:divBdr>
                        <w:top w:val="none" w:sz="0" w:space="0" w:color="auto"/>
                        <w:left w:val="none" w:sz="0" w:space="0" w:color="auto"/>
                        <w:bottom w:val="none" w:sz="0" w:space="0" w:color="auto"/>
                        <w:right w:val="none" w:sz="0" w:space="0" w:color="auto"/>
                      </w:divBdr>
                    </w:div>
                  </w:divsChild>
                </w:div>
                <w:div w:id="1408725939">
                  <w:marLeft w:val="0"/>
                  <w:marRight w:val="0"/>
                  <w:marTop w:val="0"/>
                  <w:marBottom w:val="0"/>
                  <w:divBdr>
                    <w:top w:val="none" w:sz="0" w:space="0" w:color="auto"/>
                    <w:left w:val="none" w:sz="0" w:space="0" w:color="auto"/>
                    <w:bottom w:val="none" w:sz="0" w:space="0" w:color="auto"/>
                    <w:right w:val="none" w:sz="0" w:space="0" w:color="auto"/>
                  </w:divBdr>
                  <w:divsChild>
                    <w:div w:id="10568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7539">
          <w:marLeft w:val="0"/>
          <w:marRight w:val="0"/>
          <w:marTop w:val="0"/>
          <w:marBottom w:val="0"/>
          <w:divBdr>
            <w:top w:val="none" w:sz="0" w:space="0" w:color="auto"/>
            <w:left w:val="none" w:sz="0" w:space="0" w:color="auto"/>
            <w:bottom w:val="none" w:sz="0" w:space="0" w:color="auto"/>
            <w:right w:val="none" w:sz="0" w:space="0" w:color="auto"/>
          </w:divBdr>
        </w:div>
        <w:div w:id="1827352519">
          <w:marLeft w:val="0"/>
          <w:marRight w:val="0"/>
          <w:marTop w:val="0"/>
          <w:marBottom w:val="0"/>
          <w:divBdr>
            <w:top w:val="none" w:sz="0" w:space="0" w:color="auto"/>
            <w:left w:val="none" w:sz="0" w:space="0" w:color="auto"/>
            <w:bottom w:val="none" w:sz="0" w:space="0" w:color="auto"/>
            <w:right w:val="none" w:sz="0" w:space="0" w:color="auto"/>
          </w:divBdr>
        </w:div>
        <w:div w:id="1801147173">
          <w:marLeft w:val="0"/>
          <w:marRight w:val="0"/>
          <w:marTop w:val="0"/>
          <w:marBottom w:val="0"/>
          <w:divBdr>
            <w:top w:val="none" w:sz="0" w:space="0" w:color="auto"/>
            <w:left w:val="none" w:sz="0" w:space="0" w:color="auto"/>
            <w:bottom w:val="none" w:sz="0" w:space="0" w:color="auto"/>
            <w:right w:val="none" w:sz="0" w:space="0" w:color="auto"/>
          </w:divBdr>
        </w:div>
        <w:div w:id="1270888377">
          <w:marLeft w:val="0"/>
          <w:marRight w:val="0"/>
          <w:marTop w:val="0"/>
          <w:marBottom w:val="0"/>
          <w:divBdr>
            <w:top w:val="none" w:sz="0" w:space="0" w:color="auto"/>
            <w:left w:val="none" w:sz="0" w:space="0" w:color="auto"/>
            <w:bottom w:val="none" w:sz="0" w:space="0" w:color="auto"/>
            <w:right w:val="none" w:sz="0" w:space="0" w:color="auto"/>
          </w:divBdr>
        </w:div>
        <w:div w:id="1220630239">
          <w:marLeft w:val="0"/>
          <w:marRight w:val="0"/>
          <w:marTop w:val="0"/>
          <w:marBottom w:val="0"/>
          <w:divBdr>
            <w:top w:val="none" w:sz="0" w:space="0" w:color="auto"/>
            <w:left w:val="none" w:sz="0" w:space="0" w:color="auto"/>
            <w:bottom w:val="none" w:sz="0" w:space="0" w:color="auto"/>
            <w:right w:val="none" w:sz="0" w:space="0" w:color="auto"/>
          </w:divBdr>
        </w:div>
        <w:div w:id="1050883129">
          <w:marLeft w:val="0"/>
          <w:marRight w:val="0"/>
          <w:marTop w:val="0"/>
          <w:marBottom w:val="0"/>
          <w:divBdr>
            <w:top w:val="none" w:sz="0" w:space="0" w:color="auto"/>
            <w:left w:val="none" w:sz="0" w:space="0" w:color="auto"/>
            <w:bottom w:val="none" w:sz="0" w:space="0" w:color="auto"/>
            <w:right w:val="none" w:sz="0" w:space="0" w:color="auto"/>
          </w:divBdr>
        </w:div>
        <w:div w:id="364906892">
          <w:marLeft w:val="0"/>
          <w:marRight w:val="0"/>
          <w:marTop w:val="0"/>
          <w:marBottom w:val="0"/>
          <w:divBdr>
            <w:top w:val="none" w:sz="0" w:space="0" w:color="auto"/>
            <w:left w:val="none" w:sz="0" w:space="0" w:color="auto"/>
            <w:bottom w:val="none" w:sz="0" w:space="0" w:color="auto"/>
            <w:right w:val="none" w:sz="0" w:space="0" w:color="auto"/>
          </w:divBdr>
        </w:div>
        <w:div w:id="1016033288">
          <w:marLeft w:val="0"/>
          <w:marRight w:val="0"/>
          <w:marTop w:val="0"/>
          <w:marBottom w:val="0"/>
          <w:divBdr>
            <w:top w:val="none" w:sz="0" w:space="0" w:color="auto"/>
            <w:left w:val="none" w:sz="0" w:space="0" w:color="auto"/>
            <w:bottom w:val="none" w:sz="0" w:space="0" w:color="auto"/>
            <w:right w:val="none" w:sz="0" w:space="0" w:color="auto"/>
          </w:divBdr>
        </w:div>
        <w:div w:id="2036148321">
          <w:marLeft w:val="0"/>
          <w:marRight w:val="0"/>
          <w:marTop w:val="0"/>
          <w:marBottom w:val="0"/>
          <w:divBdr>
            <w:top w:val="none" w:sz="0" w:space="0" w:color="auto"/>
            <w:left w:val="none" w:sz="0" w:space="0" w:color="auto"/>
            <w:bottom w:val="none" w:sz="0" w:space="0" w:color="auto"/>
            <w:right w:val="none" w:sz="0" w:space="0" w:color="auto"/>
          </w:divBdr>
        </w:div>
        <w:div w:id="620497176">
          <w:marLeft w:val="0"/>
          <w:marRight w:val="0"/>
          <w:marTop w:val="0"/>
          <w:marBottom w:val="0"/>
          <w:divBdr>
            <w:top w:val="none" w:sz="0" w:space="0" w:color="auto"/>
            <w:left w:val="none" w:sz="0" w:space="0" w:color="auto"/>
            <w:bottom w:val="none" w:sz="0" w:space="0" w:color="auto"/>
            <w:right w:val="none" w:sz="0" w:space="0" w:color="auto"/>
          </w:divBdr>
        </w:div>
        <w:div w:id="1679890203">
          <w:marLeft w:val="0"/>
          <w:marRight w:val="0"/>
          <w:marTop w:val="0"/>
          <w:marBottom w:val="0"/>
          <w:divBdr>
            <w:top w:val="none" w:sz="0" w:space="0" w:color="auto"/>
            <w:left w:val="none" w:sz="0" w:space="0" w:color="auto"/>
            <w:bottom w:val="none" w:sz="0" w:space="0" w:color="auto"/>
            <w:right w:val="none" w:sz="0" w:space="0" w:color="auto"/>
          </w:divBdr>
        </w:div>
        <w:div w:id="1753694134">
          <w:marLeft w:val="0"/>
          <w:marRight w:val="0"/>
          <w:marTop w:val="0"/>
          <w:marBottom w:val="0"/>
          <w:divBdr>
            <w:top w:val="none" w:sz="0" w:space="0" w:color="auto"/>
            <w:left w:val="none" w:sz="0" w:space="0" w:color="auto"/>
            <w:bottom w:val="none" w:sz="0" w:space="0" w:color="auto"/>
            <w:right w:val="none" w:sz="0" w:space="0" w:color="auto"/>
          </w:divBdr>
        </w:div>
        <w:div w:id="1098601599">
          <w:marLeft w:val="0"/>
          <w:marRight w:val="0"/>
          <w:marTop w:val="0"/>
          <w:marBottom w:val="0"/>
          <w:divBdr>
            <w:top w:val="none" w:sz="0" w:space="0" w:color="auto"/>
            <w:left w:val="none" w:sz="0" w:space="0" w:color="auto"/>
            <w:bottom w:val="none" w:sz="0" w:space="0" w:color="auto"/>
            <w:right w:val="none" w:sz="0" w:space="0" w:color="auto"/>
          </w:divBdr>
        </w:div>
        <w:div w:id="1904172150">
          <w:marLeft w:val="0"/>
          <w:marRight w:val="0"/>
          <w:marTop w:val="0"/>
          <w:marBottom w:val="0"/>
          <w:divBdr>
            <w:top w:val="none" w:sz="0" w:space="0" w:color="auto"/>
            <w:left w:val="none" w:sz="0" w:space="0" w:color="auto"/>
            <w:bottom w:val="none" w:sz="0" w:space="0" w:color="auto"/>
            <w:right w:val="none" w:sz="0" w:space="0" w:color="auto"/>
          </w:divBdr>
          <w:divsChild>
            <w:div w:id="633758997">
              <w:marLeft w:val="0"/>
              <w:marRight w:val="0"/>
              <w:marTop w:val="30"/>
              <w:marBottom w:val="30"/>
              <w:divBdr>
                <w:top w:val="none" w:sz="0" w:space="0" w:color="auto"/>
                <w:left w:val="none" w:sz="0" w:space="0" w:color="auto"/>
                <w:bottom w:val="none" w:sz="0" w:space="0" w:color="auto"/>
                <w:right w:val="none" w:sz="0" w:space="0" w:color="auto"/>
              </w:divBdr>
              <w:divsChild>
                <w:div w:id="1562329171">
                  <w:marLeft w:val="0"/>
                  <w:marRight w:val="0"/>
                  <w:marTop w:val="0"/>
                  <w:marBottom w:val="0"/>
                  <w:divBdr>
                    <w:top w:val="none" w:sz="0" w:space="0" w:color="auto"/>
                    <w:left w:val="none" w:sz="0" w:space="0" w:color="auto"/>
                    <w:bottom w:val="none" w:sz="0" w:space="0" w:color="auto"/>
                    <w:right w:val="none" w:sz="0" w:space="0" w:color="auto"/>
                  </w:divBdr>
                  <w:divsChild>
                    <w:div w:id="1004163814">
                      <w:marLeft w:val="0"/>
                      <w:marRight w:val="0"/>
                      <w:marTop w:val="0"/>
                      <w:marBottom w:val="0"/>
                      <w:divBdr>
                        <w:top w:val="none" w:sz="0" w:space="0" w:color="auto"/>
                        <w:left w:val="none" w:sz="0" w:space="0" w:color="auto"/>
                        <w:bottom w:val="none" w:sz="0" w:space="0" w:color="auto"/>
                        <w:right w:val="none" w:sz="0" w:space="0" w:color="auto"/>
                      </w:divBdr>
                    </w:div>
                  </w:divsChild>
                </w:div>
                <w:div w:id="1419714725">
                  <w:marLeft w:val="0"/>
                  <w:marRight w:val="0"/>
                  <w:marTop w:val="0"/>
                  <w:marBottom w:val="0"/>
                  <w:divBdr>
                    <w:top w:val="none" w:sz="0" w:space="0" w:color="auto"/>
                    <w:left w:val="none" w:sz="0" w:space="0" w:color="auto"/>
                    <w:bottom w:val="none" w:sz="0" w:space="0" w:color="auto"/>
                    <w:right w:val="none" w:sz="0" w:space="0" w:color="auto"/>
                  </w:divBdr>
                  <w:divsChild>
                    <w:div w:id="1458840547">
                      <w:marLeft w:val="0"/>
                      <w:marRight w:val="0"/>
                      <w:marTop w:val="0"/>
                      <w:marBottom w:val="0"/>
                      <w:divBdr>
                        <w:top w:val="none" w:sz="0" w:space="0" w:color="auto"/>
                        <w:left w:val="none" w:sz="0" w:space="0" w:color="auto"/>
                        <w:bottom w:val="none" w:sz="0" w:space="0" w:color="auto"/>
                        <w:right w:val="none" w:sz="0" w:space="0" w:color="auto"/>
                      </w:divBdr>
                    </w:div>
                  </w:divsChild>
                </w:div>
                <w:div w:id="185603965">
                  <w:marLeft w:val="0"/>
                  <w:marRight w:val="0"/>
                  <w:marTop w:val="0"/>
                  <w:marBottom w:val="0"/>
                  <w:divBdr>
                    <w:top w:val="none" w:sz="0" w:space="0" w:color="auto"/>
                    <w:left w:val="none" w:sz="0" w:space="0" w:color="auto"/>
                    <w:bottom w:val="none" w:sz="0" w:space="0" w:color="auto"/>
                    <w:right w:val="none" w:sz="0" w:space="0" w:color="auto"/>
                  </w:divBdr>
                  <w:divsChild>
                    <w:div w:id="2064789711">
                      <w:marLeft w:val="0"/>
                      <w:marRight w:val="0"/>
                      <w:marTop w:val="0"/>
                      <w:marBottom w:val="0"/>
                      <w:divBdr>
                        <w:top w:val="none" w:sz="0" w:space="0" w:color="auto"/>
                        <w:left w:val="none" w:sz="0" w:space="0" w:color="auto"/>
                        <w:bottom w:val="none" w:sz="0" w:space="0" w:color="auto"/>
                        <w:right w:val="none" w:sz="0" w:space="0" w:color="auto"/>
                      </w:divBdr>
                    </w:div>
                  </w:divsChild>
                </w:div>
                <w:div w:id="1551068847">
                  <w:marLeft w:val="0"/>
                  <w:marRight w:val="0"/>
                  <w:marTop w:val="0"/>
                  <w:marBottom w:val="0"/>
                  <w:divBdr>
                    <w:top w:val="none" w:sz="0" w:space="0" w:color="auto"/>
                    <w:left w:val="none" w:sz="0" w:space="0" w:color="auto"/>
                    <w:bottom w:val="none" w:sz="0" w:space="0" w:color="auto"/>
                    <w:right w:val="none" w:sz="0" w:space="0" w:color="auto"/>
                  </w:divBdr>
                  <w:divsChild>
                    <w:div w:id="618535290">
                      <w:marLeft w:val="0"/>
                      <w:marRight w:val="0"/>
                      <w:marTop w:val="0"/>
                      <w:marBottom w:val="0"/>
                      <w:divBdr>
                        <w:top w:val="none" w:sz="0" w:space="0" w:color="auto"/>
                        <w:left w:val="none" w:sz="0" w:space="0" w:color="auto"/>
                        <w:bottom w:val="none" w:sz="0" w:space="0" w:color="auto"/>
                        <w:right w:val="none" w:sz="0" w:space="0" w:color="auto"/>
                      </w:divBdr>
                    </w:div>
                  </w:divsChild>
                </w:div>
                <w:div w:id="754667819">
                  <w:marLeft w:val="0"/>
                  <w:marRight w:val="0"/>
                  <w:marTop w:val="0"/>
                  <w:marBottom w:val="0"/>
                  <w:divBdr>
                    <w:top w:val="none" w:sz="0" w:space="0" w:color="auto"/>
                    <w:left w:val="none" w:sz="0" w:space="0" w:color="auto"/>
                    <w:bottom w:val="none" w:sz="0" w:space="0" w:color="auto"/>
                    <w:right w:val="none" w:sz="0" w:space="0" w:color="auto"/>
                  </w:divBdr>
                  <w:divsChild>
                    <w:div w:id="1608655805">
                      <w:marLeft w:val="0"/>
                      <w:marRight w:val="0"/>
                      <w:marTop w:val="0"/>
                      <w:marBottom w:val="0"/>
                      <w:divBdr>
                        <w:top w:val="none" w:sz="0" w:space="0" w:color="auto"/>
                        <w:left w:val="none" w:sz="0" w:space="0" w:color="auto"/>
                        <w:bottom w:val="none" w:sz="0" w:space="0" w:color="auto"/>
                        <w:right w:val="none" w:sz="0" w:space="0" w:color="auto"/>
                      </w:divBdr>
                    </w:div>
                  </w:divsChild>
                </w:div>
                <w:div w:id="2038116731">
                  <w:marLeft w:val="0"/>
                  <w:marRight w:val="0"/>
                  <w:marTop w:val="0"/>
                  <w:marBottom w:val="0"/>
                  <w:divBdr>
                    <w:top w:val="none" w:sz="0" w:space="0" w:color="auto"/>
                    <w:left w:val="none" w:sz="0" w:space="0" w:color="auto"/>
                    <w:bottom w:val="none" w:sz="0" w:space="0" w:color="auto"/>
                    <w:right w:val="none" w:sz="0" w:space="0" w:color="auto"/>
                  </w:divBdr>
                  <w:divsChild>
                    <w:div w:id="1883009705">
                      <w:marLeft w:val="0"/>
                      <w:marRight w:val="0"/>
                      <w:marTop w:val="0"/>
                      <w:marBottom w:val="0"/>
                      <w:divBdr>
                        <w:top w:val="none" w:sz="0" w:space="0" w:color="auto"/>
                        <w:left w:val="none" w:sz="0" w:space="0" w:color="auto"/>
                        <w:bottom w:val="none" w:sz="0" w:space="0" w:color="auto"/>
                        <w:right w:val="none" w:sz="0" w:space="0" w:color="auto"/>
                      </w:divBdr>
                    </w:div>
                  </w:divsChild>
                </w:div>
                <w:div w:id="96567169">
                  <w:marLeft w:val="0"/>
                  <w:marRight w:val="0"/>
                  <w:marTop w:val="0"/>
                  <w:marBottom w:val="0"/>
                  <w:divBdr>
                    <w:top w:val="none" w:sz="0" w:space="0" w:color="auto"/>
                    <w:left w:val="none" w:sz="0" w:space="0" w:color="auto"/>
                    <w:bottom w:val="none" w:sz="0" w:space="0" w:color="auto"/>
                    <w:right w:val="none" w:sz="0" w:space="0" w:color="auto"/>
                  </w:divBdr>
                  <w:divsChild>
                    <w:div w:id="1672441140">
                      <w:marLeft w:val="0"/>
                      <w:marRight w:val="0"/>
                      <w:marTop w:val="0"/>
                      <w:marBottom w:val="0"/>
                      <w:divBdr>
                        <w:top w:val="none" w:sz="0" w:space="0" w:color="auto"/>
                        <w:left w:val="none" w:sz="0" w:space="0" w:color="auto"/>
                        <w:bottom w:val="none" w:sz="0" w:space="0" w:color="auto"/>
                        <w:right w:val="none" w:sz="0" w:space="0" w:color="auto"/>
                      </w:divBdr>
                    </w:div>
                  </w:divsChild>
                </w:div>
                <w:div w:id="694505719">
                  <w:marLeft w:val="0"/>
                  <w:marRight w:val="0"/>
                  <w:marTop w:val="0"/>
                  <w:marBottom w:val="0"/>
                  <w:divBdr>
                    <w:top w:val="none" w:sz="0" w:space="0" w:color="auto"/>
                    <w:left w:val="none" w:sz="0" w:space="0" w:color="auto"/>
                    <w:bottom w:val="none" w:sz="0" w:space="0" w:color="auto"/>
                    <w:right w:val="none" w:sz="0" w:space="0" w:color="auto"/>
                  </w:divBdr>
                  <w:divsChild>
                    <w:div w:id="450784948">
                      <w:marLeft w:val="0"/>
                      <w:marRight w:val="0"/>
                      <w:marTop w:val="0"/>
                      <w:marBottom w:val="0"/>
                      <w:divBdr>
                        <w:top w:val="none" w:sz="0" w:space="0" w:color="auto"/>
                        <w:left w:val="none" w:sz="0" w:space="0" w:color="auto"/>
                        <w:bottom w:val="none" w:sz="0" w:space="0" w:color="auto"/>
                        <w:right w:val="none" w:sz="0" w:space="0" w:color="auto"/>
                      </w:divBdr>
                    </w:div>
                  </w:divsChild>
                </w:div>
                <w:div w:id="1813518675">
                  <w:marLeft w:val="0"/>
                  <w:marRight w:val="0"/>
                  <w:marTop w:val="0"/>
                  <w:marBottom w:val="0"/>
                  <w:divBdr>
                    <w:top w:val="none" w:sz="0" w:space="0" w:color="auto"/>
                    <w:left w:val="none" w:sz="0" w:space="0" w:color="auto"/>
                    <w:bottom w:val="none" w:sz="0" w:space="0" w:color="auto"/>
                    <w:right w:val="none" w:sz="0" w:space="0" w:color="auto"/>
                  </w:divBdr>
                  <w:divsChild>
                    <w:div w:id="702443544">
                      <w:marLeft w:val="0"/>
                      <w:marRight w:val="0"/>
                      <w:marTop w:val="0"/>
                      <w:marBottom w:val="0"/>
                      <w:divBdr>
                        <w:top w:val="none" w:sz="0" w:space="0" w:color="auto"/>
                        <w:left w:val="none" w:sz="0" w:space="0" w:color="auto"/>
                        <w:bottom w:val="none" w:sz="0" w:space="0" w:color="auto"/>
                        <w:right w:val="none" w:sz="0" w:space="0" w:color="auto"/>
                      </w:divBdr>
                    </w:div>
                    <w:div w:id="2051952124">
                      <w:marLeft w:val="0"/>
                      <w:marRight w:val="0"/>
                      <w:marTop w:val="0"/>
                      <w:marBottom w:val="0"/>
                      <w:divBdr>
                        <w:top w:val="none" w:sz="0" w:space="0" w:color="auto"/>
                        <w:left w:val="none" w:sz="0" w:space="0" w:color="auto"/>
                        <w:bottom w:val="none" w:sz="0" w:space="0" w:color="auto"/>
                        <w:right w:val="none" w:sz="0" w:space="0" w:color="auto"/>
                      </w:divBdr>
                    </w:div>
                  </w:divsChild>
                </w:div>
                <w:div w:id="237637910">
                  <w:marLeft w:val="0"/>
                  <w:marRight w:val="0"/>
                  <w:marTop w:val="0"/>
                  <w:marBottom w:val="0"/>
                  <w:divBdr>
                    <w:top w:val="none" w:sz="0" w:space="0" w:color="auto"/>
                    <w:left w:val="none" w:sz="0" w:space="0" w:color="auto"/>
                    <w:bottom w:val="none" w:sz="0" w:space="0" w:color="auto"/>
                    <w:right w:val="none" w:sz="0" w:space="0" w:color="auto"/>
                  </w:divBdr>
                  <w:divsChild>
                    <w:div w:id="183642495">
                      <w:marLeft w:val="0"/>
                      <w:marRight w:val="0"/>
                      <w:marTop w:val="0"/>
                      <w:marBottom w:val="0"/>
                      <w:divBdr>
                        <w:top w:val="none" w:sz="0" w:space="0" w:color="auto"/>
                        <w:left w:val="none" w:sz="0" w:space="0" w:color="auto"/>
                        <w:bottom w:val="none" w:sz="0" w:space="0" w:color="auto"/>
                        <w:right w:val="none" w:sz="0" w:space="0" w:color="auto"/>
                      </w:divBdr>
                    </w:div>
                  </w:divsChild>
                </w:div>
                <w:div w:id="1702247312">
                  <w:marLeft w:val="0"/>
                  <w:marRight w:val="0"/>
                  <w:marTop w:val="0"/>
                  <w:marBottom w:val="0"/>
                  <w:divBdr>
                    <w:top w:val="none" w:sz="0" w:space="0" w:color="auto"/>
                    <w:left w:val="none" w:sz="0" w:space="0" w:color="auto"/>
                    <w:bottom w:val="none" w:sz="0" w:space="0" w:color="auto"/>
                    <w:right w:val="none" w:sz="0" w:space="0" w:color="auto"/>
                  </w:divBdr>
                  <w:divsChild>
                    <w:div w:id="1940063252">
                      <w:marLeft w:val="0"/>
                      <w:marRight w:val="0"/>
                      <w:marTop w:val="0"/>
                      <w:marBottom w:val="0"/>
                      <w:divBdr>
                        <w:top w:val="none" w:sz="0" w:space="0" w:color="auto"/>
                        <w:left w:val="none" w:sz="0" w:space="0" w:color="auto"/>
                        <w:bottom w:val="none" w:sz="0" w:space="0" w:color="auto"/>
                        <w:right w:val="none" w:sz="0" w:space="0" w:color="auto"/>
                      </w:divBdr>
                    </w:div>
                    <w:div w:id="1804540829">
                      <w:marLeft w:val="0"/>
                      <w:marRight w:val="0"/>
                      <w:marTop w:val="0"/>
                      <w:marBottom w:val="0"/>
                      <w:divBdr>
                        <w:top w:val="none" w:sz="0" w:space="0" w:color="auto"/>
                        <w:left w:val="none" w:sz="0" w:space="0" w:color="auto"/>
                        <w:bottom w:val="none" w:sz="0" w:space="0" w:color="auto"/>
                        <w:right w:val="none" w:sz="0" w:space="0" w:color="auto"/>
                      </w:divBdr>
                    </w:div>
                  </w:divsChild>
                </w:div>
                <w:div w:id="715348652">
                  <w:marLeft w:val="0"/>
                  <w:marRight w:val="0"/>
                  <w:marTop w:val="0"/>
                  <w:marBottom w:val="0"/>
                  <w:divBdr>
                    <w:top w:val="none" w:sz="0" w:space="0" w:color="auto"/>
                    <w:left w:val="none" w:sz="0" w:space="0" w:color="auto"/>
                    <w:bottom w:val="none" w:sz="0" w:space="0" w:color="auto"/>
                    <w:right w:val="none" w:sz="0" w:space="0" w:color="auto"/>
                  </w:divBdr>
                  <w:divsChild>
                    <w:div w:id="680863831">
                      <w:marLeft w:val="0"/>
                      <w:marRight w:val="0"/>
                      <w:marTop w:val="0"/>
                      <w:marBottom w:val="0"/>
                      <w:divBdr>
                        <w:top w:val="none" w:sz="0" w:space="0" w:color="auto"/>
                        <w:left w:val="none" w:sz="0" w:space="0" w:color="auto"/>
                        <w:bottom w:val="none" w:sz="0" w:space="0" w:color="auto"/>
                        <w:right w:val="none" w:sz="0" w:space="0" w:color="auto"/>
                      </w:divBdr>
                    </w:div>
                  </w:divsChild>
                </w:div>
                <w:div w:id="1809977176">
                  <w:marLeft w:val="0"/>
                  <w:marRight w:val="0"/>
                  <w:marTop w:val="0"/>
                  <w:marBottom w:val="0"/>
                  <w:divBdr>
                    <w:top w:val="none" w:sz="0" w:space="0" w:color="auto"/>
                    <w:left w:val="none" w:sz="0" w:space="0" w:color="auto"/>
                    <w:bottom w:val="none" w:sz="0" w:space="0" w:color="auto"/>
                    <w:right w:val="none" w:sz="0" w:space="0" w:color="auto"/>
                  </w:divBdr>
                  <w:divsChild>
                    <w:div w:id="143864513">
                      <w:marLeft w:val="0"/>
                      <w:marRight w:val="0"/>
                      <w:marTop w:val="0"/>
                      <w:marBottom w:val="0"/>
                      <w:divBdr>
                        <w:top w:val="none" w:sz="0" w:space="0" w:color="auto"/>
                        <w:left w:val="none" w:sz="0" w:space="0" w:color="auto"/>
                        <w:bottom w:val="none" w:sz="0" w:space="0" w:color="auto"/>
                        <w:right w:val="none" w:sz="0" w:space="0" w:color="auto"/>
                      </w:divBdr>
                    </w:div>
                    <w:div w:id="948704934">
                      <w:marLeft w:val="0"/>
                      <w:marRight w:val="0"/>
                      <w:marTop w:val="0"/>
                      <w:marBottom w:val="0"/>
                      <w:divBdr>
                        <w:top w:val="none" w:sz="0" w:space="0" w:color="auto"/>
                        <w:left w:val="none" w:sz="0" w:space="0" w:color="auto"/>
                        <w:bottom w:val="none" w:sz="0" w:space="0" w:color="auto"/>
                        <w:right w:val="none" w:sz="0" w:space="0" w:color="auto"/>
                      </w:divBdr>
                    </w:div>
                  </w:divsChild>
                </w:div>
                <w:div w:id="1756197244">
                  <w:marLeft w:val="0"/>
                  <w:marRight w:val="0"/>
                  <w:marTop w:val="0"/>
                  <w:marBottom w:val="0"/>
                  <w:divBdr>
                    <w:top w:val="none" w:sz="0" w:space="0" w:color="auto"/>
                    <w:left w:val="none" w:sz="0" w:space="0" w:color="auto"/>
                    <w:bottom w:val="none" w:sz="0" w:space="0" w:color="auto"/>
                    <w:right w:val="none" w:sz="0" w:space="0" w:color="auto"/>
                  </w:divBdr>
                  <w:divsChild>
                    <w:div w:id="936015239">
                      <w:marLeft w:val="0"/>
                      <w:marRight w:val="0"/>
                      <w:marTop w:val="0"/>
                      <w:marBottom w:val="0"/>
                      <w:divBdr>
                        <w:top w:val="none" w:sz="0" w:space="0" w:color="auto"/>
                        <w:left w:val="none" w:sz="0" w:space="0" w:color="auto"/>
                        <w:bottom w:val="none" w:sz="0" w:space="0" w:color="auto"/>
                        <w:right w:val="none" w:sz="0" w:space="0" w:color="auto"/>
                      </w:divBdr>
                    </w:div>
                    <w:div w:id="2041201828">
                      <w:marLeft w:val="0"/>
                      <w:marRight w:val="0"/>
                      <w:marTop w:val="0"/>
                      <w:marBottom w:val="0"/>
                      <w:divBdr>
                        <w:top w:val="none" w:sz="0" w:space="0" w:color="auto"/>
                        <w:left w:val="none" w:sz="0" w:space="0" w:color="auto"/>
                        <w:bottom w:val="none" w:sz="0" w:space="0" w:color="auto"/>
                        <w:right w:val="none" w:sz="0" w:space="0" w:color="auto"/>
                      </w:divBdr>
                    </w:div>
                  </w:divsChild>
                </w:div>
                <w:div w:id="346979981">
                  <w:marLeft w:val="0"/>
                  <w:marRight w:val="0"/>
                  <w:marTop w:val="0"/>
                  <w:marBottom w:val="0"/>
                  <w:divBdr>
                    <w:top w:val="none" w:sz="0" w:space="0" w:color="auto"/>
                    <w:left w:val="none" w:sz="0" w:space="0" w:color="auto"/>
                    <w:bottom w:val="none" w:sz="0" w:space="0" w:color="auto"/>
                    <w:right w:val="none" w:sz="0" w:space="0" w:color="auto"/>
                  </w:divBdr>
                  <w:divsChild>
                    <w:div w:id="1353847089">
                      <w:marLeft w:val="0"/>
                      <w:marRight w:val="0"/>
                      <w:marTop w:val="0"/>
                      <w:marBottom w:val="0"/>
                      <w:divBdr>
                        <w:top w:val="none" w:sz="0" w:space="0" w:color="auto"/>
                        <w:left w:val="none" w:sz="0" w:space="0" w:color="auto"/>
                        <w:bottom w:val="none" w:sz="0" w:space="0" w:color="auto"/>
                        <w:right w:val="none" w:sz="0" w:space="0" w:color="auto"/>
                      </w:divBdr>
                    </w:div>
                  </w:divsChild>
                </w:div>
                <w:div w:id="186872628">
                  <w:marLeft w:val="0"/>
                  <w:marRight w:val="0"/>
                  <w:marTop w:val="0"/>
                  <w:marBottom w:val="0"/>
                  <w:divBdr>
                    <w:top w:val="none" w:sz="0" w:space="0" w:color="auto"/>
                    <w:left w:val="none" w:sz="0" w:space="0" w:color="auto"/>
                    <w:bottom w:val="none" w:sz="0" w:space="0" w:color="auto"/>
                    <w:right w:val="none" w:sz="0" w:space="0" w:color="auto"/>
                  </w:divBdr>
                  <w:divsChild>
                    <w:div w:id="380178800">
                      <w:marLeft w:val="0"/>
                      <w:marRight w:val="0"/>
                      <w:marTop w:val="0"/>
                      <w:marBottom w:val="0"/>
                      <w:divBdr>
                        <w:top w:val="none" w:sz="0" w:space="0" w:color="auto"/>
                        <w:left w:val="none" w:sz="0" w:space="0" w:color="auto"/>
                        <w:bottom w:val="none" w:sz="0" w:space="0" w:color="auto"/>
                        <w:right w:val="none" w:sz="0" w:space="0" w:color="auto"/>
                      </w:divBdr>
                    </w:div>
                  </w:divsChild>
                </w:div>
                <w:div w:id="420220625">
                  <w:marLeft w:val="0"/>
                  <w:marRight w:val="0"/>
                  <w:marTop w:val="0"/>
                  <w:marBottom w:val="0"/>
                  <w:divBdr>
                    <w:top w:val="none" w:sz="0" w:space="0" w:color="auto"/>
                    <w:left w:val="none" w:sz="0" w:space="0" w:color="auto"/>
                    <w:bottom w:val="none" w:sz="0" w:space="0" w:color="auto"/>
                    <w:right w:val="none" w:sz="0" w:space="0" w:color="auto"/>
                  </w:divBdr>
                  <w:divsChild>
                    <w:div w:id="834877511">
                      <w:marLeft w:val="0"/>
                      <w:marRight w:val="0"/>
                      <w:marTop w:val="0"/>
                      <w:marBottom w:val="0"/>
                      <w:divBdr>
                        <w:top w:val="none" w:sz="0" w:space="0" w:color="auto"/>
                        <w:left w:val="none" w:sz="0" w:space="0" w:color="auto"/>
                        <w:bottom w:val="none" w:sz="0" w:space="0" w:color="auto"/>
                        <w:right w:val="none" w:sz="0" w:space="0" w:color="auto"/>
                      </w:divBdr>
                    </w:div>
                  </w:divsChild>
                </w:div>
                <w:div w:id="2038844909">
                  <w:marLeft w:val="0"/>
                  <w:marRight w:val="0"/>
                  <w:marTop w:val="0"/>
                  <w:marBottom w:val="0"/>
                  <w:divBdr>
                    <w:top w:val="none" w:sz="0" w:space="0" w:color="auto"/>
                    <w:left w:val="none" w:sz="0" w:space="0" w:color="auto"/>
                    <w:bottom w:val="none" w:sz="0" w:space="0" w:color="auto"/>
                    <w:right w:val="none" w:sz="0" w:space="0" w:color="auto"/>
                  </w:divBdr>
                  <w:divsChild>
                    <w:div w:id="1842424181">
                      <w:marLeft w:val="0"/>
                      <w:marRight w:val="0"/>
                      <w:marTop w:val="0"/>
                      <w:marBottom w:val="0"/>
                      <w:divBdr>
                        <w:top w:val="none" w:sz="0" w:space="0" w:color="auto"/>
                        <w:left w:val="none" w:sz="0" w:space="0" w:color="auto"/>
                        <w:bottom w:val="none" w:sz="0" w:space="0" w:color="auto"/>
                        <w:right w:val="none" w:sz="0" w:space="0" w:color="auto"/>
                      </w:divBdr>
                    </w:div>
                  </w:divsChild>
                </w:div>
                <w:div w:id="1108740208">
                  <w:marLeft w:val="0"/>
                  <w:marRight w:val="0"/>
                  <w:marTop w:val="0"/>
                  <w:marBottom w:val="0"/>
                  <w:divBdr>
                    <w:top w:val="none" w:sz="0" w:space="0" w:color="auto"/>
                    <w:left w:val="none" w:sz="0" w:space="0" w:color="auto"/>
                    <w:bottom w:val="none" w:sz="0" w:space="0" w:color="auto"/>
                    <w:right w:val="none" w:sz="0" w:space="0" w:color="auto"/>
                  </w:divBdr>
                  <w:divsChild>
                    <w:div w:id="333995183">
                      <w:marLeft w:val="0"/>
                      <w:marRight w:val="0"/>
                      <w:marTop w:val="0"/>
                      <w:marBottom w:val="0"/>
                      <w:divBdr>
                        <w:top w:val="none" w:sz="0" w:space="0" w:color="auto"/>
                        <w:left w:val="none" w:sz="0" w:space="0" w:color="auto"/>
                        <w:bottom w:val="none" w:sz="0" w:space="0" w:color="auto"/>
                        <w:right w:val="none" w:sz="0" w:space="0" w:color="auto"/>
                      </w:divBdr>
                    </w:div>
                  </w:divsChild>
                </w:div>
                <w:div w:id="931623074">
                  <w:marLeft w:val="0"/>
                  <w:marRight w:val="0"/>
                  <w:marTop w:val="0"/>
                  <w:marBottom w:val="0"/>
                  <w:divBdr>
                    <w:top w:val="none" w:sz="0" w:space="0" w:color="auto"/>
                    <w:left w:val="none" w:sz="0" w:space="0" w:color="auto"/>
                    <w:bottom w:val="none" w:sz="0" w:space="0" w:color="auto"/>
                    <w:right w:val="none" w:sz="0" w:space="0" w:color="auto"/>
                  </w:divBdr>
                  <w:divsChild>
                    <w:div w:id="671031420">
                      <w:marLeft w:val="0"/>
                      <w:marRight w:val="0"/>
                      <w:marTop w:val="0"/>
                      <w:marBottom w:val="0"/>
                      <w:divBdr>
                        <w:top w:val="none" w:sz="0" w:space="0" w:color="auto"/>
                        <w:left w:val="none" w:sz="0" w:space="0" w:color="auto"/>
                        <w:bottom w:val="none" w:sz="0" w:space="0" w:color="auto"/>
                        <w:right w:val="none" w:sz="0" w:space="0" w:color="auto"/>
                      </w:divBdr>
                    </w:div>
                  </w:divsChild>
                </w:div>
                <w:div w:id="1711105976">
                  <w:marLeft w:val="0"/>
                  <w:marRight w:val="0"/>
                  <w:marTop w:val="0"/>
                  <w:marBottom w:val="0"/>
                  <w:divBdr>
                    <w:top w:val="none" w:sz="0" w:space="0" w:color="auto"/>
                    <w:left w:val="none" w:sz="0" w:space="0" w:color="auto"/>
                    <w:bottom w:val="none" w:sz="0" w:space="0" w:color="auto"/>
                    <w:right w:val="none" w:sz="0" w:space="0" w:color="auto"/>
                  </w:divBdr>
                  <w:divsChild>
                    <w:div w:id="271017213">
                      <w:marLeft w:val="0"/>
                      <w:marRight w:val="0"/>
                      <w:marTop w:val="0"/>
                      <w:marBottom w:val="0"/>
                      <w:divBdr>
                        <w:top w:val="none" w:sz="0" w:space="0" w:color="auto"/>
                        <w:left w:val="none" w:sz="0" w:space="0" w:color="auto"/>
                        <w:bottom w:val="none" w:sz="0" w:space="0" w:color="auto"/>
                        <w:right w:val="none" w:sz="0" w:space="0" w:color="auto"/>
                      </w:divBdr>
                    </w:div>
                  </w:divsChild>
                </w:div>
                <w:div w:id="1414857193">
                  <w:marLeft w:val="0"/>
                  <w:marRight w:val="0"/>
                  <w:marTop w:val="0"/>
                  <w:marBottom w:val="0"/>
                  <w:divBdr>
                    <w:top w:val="none" w:sz="0" w:space="0" w:color="auto"/>
                    <w:left w:val="none" w:sz="0" w:space="0" w:color="auto"/>
                    <w:bottom w:val="none" w:sz="0" w:space="0" w:color="auto"/>
                    <w:right w:val="none" w:sz="0" w:space="0" w:color="auto"/>
                  </w:divBdr>
                  <w:divsChild>
                    <w:div w:id="613826787">
                      <w:marLeft w:val="0"/>
                      <w:marRight w:val="0"/>
                      <w:marTop w:val="0"/>
                      <w:marBottom w:val="0"/>
                      <w:divBdr>
                        <w:top w:val="none" w:sz="0" w:space="0" w:color="auto"/>
                        <w:left w:val="none" w:sz="0" w:space="0" w:color="auto"/>
                        <w:bottom w:val="none" w:sz="0" w:space="0" w:color="auto"/>
                        <w:right w:val="none" w:sz="0" w:space="0" w:color="auto"/>
                      </w:divBdr>
                    </w:div>
                    <w:div w:id="1302343562">
                      <w:marLeft w:val="0"/>
                      <w:marRight w:val="0"/>
                      <w:marTop w:val="0"/>
                      <w:marBottom w:val="0"/>
                      <w:divBdr>
                        <w:top w:val="none" w:sz="0" w:space="0" w:color="auto"/>
                        <w:left w:val="none" w:sz="0" w:space="0" w:color="auto"/>
                        <w:bottom w:val="none" w:sz="0" w:space="0" w:color="auto"/>
                        <w:right w:val="none" w:sz="0" w:space="0" w:color="auto"/>
                      </w:divBdr>
                    </w:div>
                  </w:divsChild>
                </w:div>
                <w:div w:id="897402488">
                  <w:marLeft w:val="0"/>
                  <w:marRight w:val="0"/>
                  <w:marTop w:val="0"/>
                  <w:marBottom w:val="0"/>
                  <w:divBdr>
                    <w:top w:val="none" w:sz="0" w:space="0" w:color="auto"/>
                    <w:left w:val="none" w:sz="0" w:space="0" w:color="auto"/>
                    <w:bottom w:val="none" w:sz="0" w:space="0" w:color="auto"/>
                    <w:right w:val="none" w:sz="0" w:space="0" w:color="auto"/>
                  </w:divBdr>
                  <w:divsChild>
                    <w:div w:id="1353145048">
                      <w:marLeft w:val="0"/>
                      <w:marRight w:val="0"/>
                      <w:marTop w:val="0"/>
                      <w:marBottom w:val="0"/>
                      <w:divBdr>
                        <w:top w:val="none" w:sz="0" w:space="0" w:color="auto"/>
                        <w:left w:val="none" w:sz="0" w:space="0" w:color="auto"/>
                        <w:bottom w:val="none" w:sz="0" w:space="0" w:color="auto"/>
                        <w:right w:val="none" w:sz="0" w:space="0" w:color="auto"/>
                      </w:divBdr>
                    </w:div>
                  </w:divsChild>
                </w:div>
                <w:div w:id="1531187639">
                  <w:marLeft w:val="0"/>
                  <w:marRight w:val="0"/>
                  <w:marTop w:val="0"/>
                  <w:marBottom w:val="0"/>
                  <w:divBdr>
                    <w:top w:val="none" w:sz="0" w:space="0" w:color="auto"/>
                    <w:left w:val="none" w:sz="0" w:space="0" w:color="auto"/>
                    <w:bottom w:val="none" w:sz="0" w:space="0" w:color="auto"/>
                    <w:right w:val="none" w:sz="0" w:space="0" w:color="auto"/>
                  </w:divBdr>
                  <w:divsChild>
                    <w:div w:id="243880534">
                      <w:marLeft w:val="0"/>
                      <w:marRight w:val="0"/>
                      <w:marTop w:val="0"/>
                      <w:marBottom w:val="0"/>
                      <w:divBdr>
                        <w:top w:val="none" w:sz="0" w:space="0" w:color="auto"/>
                        <w:left w:val="none" w:sz="0" w:space="0" w:color="auto"/>
                        <w:bottom w:val="none" w:sz="0" w:space="0" w:color="auto"/>
                        <w:right w:val="none" w:sz="0" w:space="0" w:color="auto"/>
                      </w:divBdr>
                    </w:div>
                  </w:divsChild>
                </w:div>
                <w:div w:id="670910536">
                  <w:marLeft w:val="0"/>
                  <w:marRight w:val="0"/>
                  <w:marTop w:val="0"/>
                  <w:marBottom w:val="0"/>
                  <w:divBdr>
                    <w:top w:val="none" w:sz="0" w:space="0" w:color="auto"/>
                    <w:left w:val="none" w:sz="0" w:space="0" w:color="auto"/>
                    <w:bottom w:val="none" w:sz="0" w:space="0" w:color="auto"/>
                    <w:right w:val="none" w:sz="0" w:space="0" w:color="auto"/>
                  </w:divBdr>
                  <w:divsChild>
                    <w:div w:id="869025788">
                      <w:marLeft w:val="0"/>
                      <w:marRight w:val="0"/>
                      <w:marTop w:val="0"/>
                      <w:marBottom w:val="0"/>
                      <w:divBdr>
                        <w:top w:val="none" w:sz="0" w:space="0" w:color="auto"/>
                        <w:left w:val="none" w:sz="0" w:space="0" w:color="auto"/>
                        <w:bottom w:val="none" w:sz="0" w:space="0" w:color="auto"/>
                        <w:right w:val="none" w:sz="0" w:space="0" w:color="auto"/>
                      </w:divBdr>
                    </w:div>
                  </w:divsChild>
                </w:div>
                <w:div w:id="957226960">
                  <w:marLeft w:val="0"/>
                  <w:marRight w:val="0"/>
                  <w:marTop w:val="0"/>
                  <w:marBottom w:val="0"/>
                  <w:divBdr>
                    <w:top w:val="none" w:sz="0" w:space="0" w:color="auto"/>
                    <w:left w:val="none" w:sz="0" w:space="0" w:color="auto"/>
                    <w:bottom w:val="none" w:sz="0" w:space="0" w:color="auto"/>
                    <w:right w:val="none" w:sz="0" w:space="0" w:color="auto"/>
                  </w:divBdr>
                  <w:divsChild>
                    <w:div w:id="304431738">
                      <w:marLeft w:val="0"/>
                      <w:marRight w:val="0"/>
                      <w:marTop w:val="0"/>
                      <w:marBottom w:val="0"/>
                      <w:divBdr>
                        <w:top w:val="none" w:sz="0" w:space="0" w:color="auto"/>
                        <w:left w:val="none" w:sz="0" w:space="0" w:color="auto"/>
                        <w:bottom w:val="none" w:sz="0" w:space="0" w:color="auto"/>
                        <w:right w:val="none" w:sz="0" w:space="0" w:color="auto"/>
                      </w:divBdr>
                    </w:div>
                    <w:div w:id="1821072969">
                      <w:marLeft w:val="0"/>
                      <w:marRight w:val="0"/>
                      <w:marTop w:val="0"/>
                      <w:marBottom w:val="0"/>
                      <w:divBdr>
                        <w:top w:val="none" w:sz="0" w:space="0" w:color="auto"/>
                        <w:left w:val="none" w:sz="0" w:space="0" w:color="auto"/>
                        <w:bottom w:val="none" w:sz="0" w:space="0" w:color="auto"/>
                        <w:right w:val="none" w:sz="0" w:space="0" w:color="auto"/>
                      </w:divBdr>
                    </w:div>
                    <w:div w:id="1194733563">
                      <w:marLeft w:val="0"/>
                      <w:marRight w:val="0"/>
                      <w:marTop w:val="0"/>
                      <w:marBottom w:val="0"/>
                      <w:divBdr>
                        <w:top w:val="none" w:sz="0" w:space="0" w:color="auto"/>
                        <w:left w:val="none" w:sz="0" w:space="0" w:color="auto"/>
                        <w:bottom w:val="none" w:sz="0" w:space="0" w:color="auto"/>
                        <w:right w:val="none" w:sz="0" w:space="0" w:color="auto"/>
                      </w:divBdr>
                    </w:div>
                    <w:div w:id="1156147156">
                      <w:marLeft w:val="0"/>
                      <w:marRight w:val="0"/>
                      <w:marTop w:val="0"/>
                      <w:marBottom w:val="0"/>
                      <w:divBdr>
                        <w:top w:val="none" w:sz="0" w:space="0" w:color="auto"/>
                        <w:left w:val="none" w:sz="0" w:space="0" w:color="auto"/>
                        <w:bottom w:val="none" w:sz="0" w:space="0" w:color="auto"/>
                        <w:right w:val="none" w:sz="0" w:space="0" w:color="auto"/>
                      </w:divBdr>
                    </w:div>
                    <w:div w:id="1371149573">
                      <w:marLeft w:val="0"/>
                      <w:marRight w:val="0"/>
                      <w:marTop w:val="0"/>
                      <w:marBottom w:val="0"/>
                      <w:divBdr>
                        <w:top w:val="none" w:sz="0" w:space="0" w:color="auto"/>
                        <w:left w:val="none" w:sz="0" w:space="0" w:color="auto"/>
                        <w:bottom w:val="none" w:sz="0" w:space="0" w:color="auto"/>
                        <w:right w:val="none" w:sz="0" w:space="0" w:color="auto"/>
                      </w:divBdr>
                    </w:div>
                    <w:div w:id="1916160246">
                      <w:marLeft w:val="0"/>
                      <w:marRight w:val="0"/>
                      <w:marTop w:val="0"/>
                      <w:marBottom w:val="0"/>
                      <w:divBdr>
                        <w:top w:val="none" w:sz="0" w:space="0" w:color="auto"/>
                        <w:left w:val="none" w:sz="0" w:space="0" w:color="auto"/>
                        <w:bottom w:val="none" w:sz="0" w:space="0" w:color="auto"/>
                        <w:right w:val="none" w:sz="0" w:space="0" w:color="auto"/>
                      </w:divBdr>
                    </w:div>
                    <w:div w:id="56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19544">
      <w:bodyDiv w:val="1"/>
      <w:marLeft w:val="0"/>
      <w:marRight w:val="0"/>
      <w:marTop w:val="0"/>
      <w:marBottom w:val="0"/>
      <w:divBdr>
        <w:top w:val="none" w:sz="0" w:space="0" w:color="auto"/>
        <w:left w:val="none" w:sz="0" w:space="0" w:color="auto"/>
        <w:bottom w:val="none" w:sz="0" w:space="0" w:color="auto"/>
        <w:right w:val="none" w:sz="0" w:space="0" w:color="auto"/>
      </w:divBdr>
    </w:div>
    <w:div w:id="922762116">
      <w:bodyDiv w:val="1"/>
      <w:marLeft w:val="0"/>
      <w:marRight w:val="0"/>
      <w:marTop w:val="0"/>
      <w:marBottom w:val="0"/>
      <w:divBdr>
        <w:top w:val="none" w:sz="0" w:space="0" w:color="auto"/>
        <w:left w:val="none" w:sz="0" w:space="0" w:color="auto"/>
        <w:bottom w:val="none" w:sz="0" w:space="0" w:color="auto"/>
        <w:right w:val="none" w:sz="0" w:space="0" w:color="auto"/>
      </w:divBdr>
    </w:div>
    <w:div w:id="1412119885">
      <w:bodyDiv w:val="1"/>
      <w:marLeft w:val="0"/>
      <w:marRight w:val="0"/>
      <w:marTop w:val="0"/>
      <w:marBottom w:val="0"/>
      <w:divBdr>
        <w:top w:val="none" w:sz="0" w:space="0" w:color="auto"/>
        <w:left w:val="none" w:sz="0" w:space="0" w:color="auto"/>
        <w:bottom w:val="none" w:sz="0" w:space="0" w:color="auto"/>
        <w:right w:val="none" w:sz="0" w:space="0" w:color="auto"/>
      </w:divBdr>
    </w:div>
    <w:div w:id="1582909184">
      <w:bodyDiv w:val="1"/>
      <w:marLeft w:val="0"/>
      <w:marRight w:val="0"/>
      <w:marTop w:val="0"/>
      <w:marBottom w:val="0"/>
      <w:divBdr>
        <w:top w:val="none" w:sz="0" w:space="0" w:color="auto"/>
        <w:left w:val="none" w:sz="0" w:space="0" w:color="auto"/>
        <w:bottom w:val="none" w:sz="0" w:space="0" w:color="auto"/>
        <w:right w:val="none" w:sz="0" w:space="0" w:color="auto"/>
      </w:divBdr>
      <w:divsChild>
        <w:div w:id="628979419">
          <w:marLeft w:val="0"/>
          <w:marRight w:val="0"/>
          <w:marTop w:val="0"/>
          <w:marBottom w:val="0"/>
          <w:divBdr>
            <w:top w:val="none" w:sz="0" w:space="0" w:color="auto"/>
            <w:left w:val="none" w:sz="0" w:space="0" w:color="auto"/>
            <w:bottom w:val="none" w:sz="0" w:space="0" w:color="auto"/>
            <w:right w:val="none" w:sz="0" w:space="0" w:color="auto"/>
          </w:divBdr>
        </w:div>
        <w:div w:id="1664896595">
          <w:marLeft w:val="0"/>
          <w:marRight w:val="0"/>
          <w:marTop w:val="0"/>
          <w:marBottom w:val="0"/>
          <w:divBdr>
            <w:top w:val="none" w:sz="0" w:space="0" w:color="auto"/>
            <w:left w:val="none" w:sz="0" w:space="0" w:color="auto"/>
            <w:bottom w:val="none" w:sz="0" w:space="0" w:color="auto"/>
            <w:right w:val="none" w:sz="0" w:space="0" w:color="auto"/>
          </w:divBdr>
        </w:div>
        <w:div w:id="1552114269">
          <w:marLeft w:val="0"/>
          <w:marRight w:val="0"/>
          <w:marTop w:val="0"/>
          <w:marBottom w:val="0"/>
          <w:divBdr>
            <w:top w:val="none" w:sz="0" w:space="0" w:color="auto"/>
            <w:left w:val="none" w:sz="0" w:space="0" w:color="auto"/>
            <w:bottom w:val="none" w:sz="0" w:space="0" w:color="auto"/>
            <w:right w:val="none" w:sz="0" w:space="0" w:color="auto"/>
          </w:divBdr>
        </w:div>
        <w:div w:id="496504325">
          <w:marLeft w:val="0"/>
          <w:marRight w:val="0"/>
          <w:marTop w:val="0"/>
          <w:marBottom w:val="0"/>
          <w:divBdr>
            <w:top w:val="none" w:sz="0" w:space="0" w:color="auto"/>
            <w:left w:val="none" w:sz="0" w:space="0" w:color="auto"/>
            <w:bottom w:val="none" w:sz="0" w:space="0" w:color="auto"/>
            <w:right w:val="none" w:sz="0" w:space="0" w:color="auto"/>
          </w:divBdr>
        </w:div>
        <w:div w:id="1681008111">
          <w:marLeft w:val="0"/>
          <w:marRight w:val="0"/>
          <w:marTop w:val="0"/>
          <w:marBottom w:val="0"/>
          <w:divBdr>
            <w:top w:val="none" w:sz="0" w:space="0" w:color="auto"/>
            <w:left w:val="none" w:sz="0" w:space="0" w:color="auto"/>
            <w:bottom w:val="none" w:sz="0" w:space="0" w:color="auto"/>
            <w:right w:val="none" w:sz="0" w:space="0" w:color="auto"/>
          </w:divBdr>
        </w:div>
        <w:div w:id="1278104044">
          <w:marLeft w:val="0"/>
          <w:marRight w:val="0"/>
          <w:marTop w:val="0"/>
          <w:marBottom w:val="0"/>
          <w:divBdr>
            <w:top w:val="none" w:sz="0" w:space="0" w:color="auto"/>
            <w:left w:val="none" w:sz="0" w:space="0" w:color="auto"/>
            <w:bottom w:val="none" w:sz="0" w:space="0" w:color="auto"/>
            <w:right w:val="none" w:sz="0" w:space="0" w:color="auto"/>
          </w:divBdr>
        </w:div>
        <w:div w:id="1839616285">
          <w:marLeft w:val="0"/>
          <w:marRight w:val="0"/>
          <w:marTop w:val="0"/>
          <w:marBottom w:val="0"/>
          <w:divBdr>
            <w:top w:val="none" w:sz="0" w:space="0" w:color="auto"/>
            <w:left w:val="none" w:sz="0" w:space="0" w:color="auto"/>
            <w:bottom w:val="none" w:sz="0" w:space="0" w:color="auto"/>
            <w:right w:val="none" w:sz="0" w:space="0" w:color="auto"/>
          </w:divBdr>
        </w:div>
        <w:div w:id="1830049435">
          <w:marLeft w:val="0"/>
          <w:marRight w:val="0"/>
          <w:marTop w:val="0"/>
          <w:marBottom w:val="0"/>
          <w:divBdr>
            <w:top w:val="none" w:sz="0" w:space="0" w:color="auto"/>
            <w:left w:val="none" w:sz="0" w:space="0" w:color="auto"/>
            <w:bottom w:val="none" w:sz="0" w:space="0" w:color="auto"/>
            <w:right w:val="none" w:sz="0" w:space="0" w:color="auto"/>
          </w:divBdr>
        </w:div>
        <w:div w:id="378240392">
          <w:marLeft w:val="0"/>
          <w:marRight w:val="0"/>
          <w:marTop w:val="0"/>
          <w:marBottom w:val="0"/>
          <w:divBdr>
            <w:top w:val="none" w:sz="0" w:space="0" w:color="auto"/>
            <w:left w:val="none" w:sz="0" w:space="0" w:color="auto"/>
            <w:bottom w:val="none" w:sz="0" w:space="0" w:color="auto"/>
            <w:right w:val="none" w:sz="0" w:space="0" w:color="auto"/>
          </w:divBdr>
        </w:div>
        <w:div w:id="1108507333">
          <w:marLeft w:val="0"/>
          <w:marRight w:val="0"/>
          <w:marTop w:val="0"/>
          <w:marBottom w:val="0"/>
          <w:divBdr>
            <w:top w:val="none" w:sz="0" w:space="0" w:color="auto"/>
            <w:left w:val="none" w:sz="0" w:space="0" w:color="auto"/>
            <w:bottom w:val="none" w:sz="0" w:space="0" w:color="auto"/>
            <w:right w:val="none" w:sz="0" w:space="0" w:color="auto"/>
          </w:divBdr>
        </w:div>
        <w:div w:id="1897623525">
          <w:marLeft w:val="0"/>
          <w:marRight w:val="0"/>
          <w:marTop w:val="0"/>
          <w:marBottom w:val="0"/>
          <w:divBdr>
            <w:top w:val="none" w:sz="0" w:space="0" w:color="auto"/>
            <w:left w:val="none" w:sz="0" w:space="0" w:color="auto"/>
            <w:bottom w:val="none" w:sz="0" w:space="0" w:color="auto"/>
            <w:right w:val="none" w:sz="0" w:space="0" w:color="auto"/>
          </w:divBdr>
        </w:div>
        <w:div w:id="1622371385">
          <w:marLeft w:val="0"/>
          <w:marRight w:val="0"/>
          <w:marTop w:val="0"/>
          <w:marBottom w:val="0"/>
          <w:divBdr>
            <w:top w:val="none" w:sz="0" w:space="0" w:color="auto"/>
            <w:left w:val="none" w:sz="0" w:space="0" w:color="auto"/>
            <w:bottom w:val="none" w:sz="0" w:space="0" w:color="auto"/>
            <w:right w:val="none" w:sz="0" w:space="0" w:color="auto"/>
          </w:divBdr>
        </w:div>
        <w:div w:id="1708948105">
          <w:marLeft w:val="0"/>
          <w:marRight w:val="0"/>
          <w:marTop w:val="0"/>
          <w:marBottom w:val="0"/>
          <w:divBdr>
            <w:top w:val="none" w:sz="0" w:space="0" w:color="auto"/>
            <w:left w:val="none" w:sz="0" w:space="0" w:color="auto"/>
            <w:bottom w:val="none" w:sz="0" w:space="0" w:color="auto"/>
            <w:right w:val="none" w:sz="0" w:space="0" w:color="auto"/>
          </w:divBdr>
        </w:div>
        <w:div w:id="1952541687">
          <w:marLeft w:val="0"/>
          <w:marRight w:val="0"/>
          <w:marTop w:val="0"/>
          <w:marBottom w:val="0"/>
          <w:divBdr>
            <w:top w:val="none" w:sz="0" w:space="0" w:color="auto"/>
            <w:left w:val="none" w:sz="0" w:space="0" w:color="auto"/>
            <w:bottom w:val="none" w:sz="0" w:space="0" w:color="auto"/>
            <w:right w:val="none" w:sz="0" w:space="0" w:color="auto"/>
          </w:divBdr>
        </w:div>
        <w:div w:id="394471560">
          <w:marLeft w:val="0"/>
          <w:marRight w:val="0"/>
          <w:marTop w:val="0"/>
          <w:marBottom w:val="0"/>
          <w:divBdr>
            <w:top w:val="none" w:sz="0" w:space="0" w:color="auto"/>
            <w:left w:val="none" w:sz="0" w:space="0" w:color="auto"/>
            <w:bottom w:val="none" w:sz="0" w:space="0" w:color="auto"/>
            <w:right w:val="none" w:sz="0" w:space="0" w:color="auto"/>
          </w:divBdr>
        </w:div>
        <w:div w:id="2043359506">
          <w:marLeft w:val="0"/>
          <w:marRight w:val="0"/>
          <w:marTop w:val="0"/>
          <w:marBottom w:val="0"/>
          <w:divBdr>
            <w:top w:val="none" w:sz="0" w:space="0" w:color="auto"/>
            <w:left w:val="none" w:sz="0" w:space="0" w:color="auto"/>
            <w:bottom w:val="none" w:sz="0" w:space="0" w:color="auto"/>
            <w:right w:val="none" w:sz="0" w:space="0" w:color="auto"/>
          </w:divBdr>
        </w:div>
        <w:div w:id="644436864">
          <w:marLeft w:val="0"/>
          <w:marRight w:val="0"/>
          <w:marTop w:val="0"/>
          <w:marBottom w:val="0"/>
          <w:divBdr>
            <w:top w:val="none" w:sz="0" w:space="0" w:color="auto"/>
            <w:left w:val="none" w:sz="0" w:space="0" w:color="auto"/>
            <w:bottom w:val="none" w:sz="0" w:space="0" w:color="auto"/>
            <w:right w:val="none" w:sz="0" w:space="0" w:color="auto"/>
          </w:divBdr>
        </w:div>
        <w:div w:id="1089814726">
          <w:marLeft w:val="0"/>
          <w:marRight w:val="0"/>
          <w:marTop w:val="0"/>
          <w:marBottom w:val="0"/>
          <w:divBdr>
            <w:top w:val="none" w:sz="0" w:space="0" w:color="auto"/>
            <w:left w:val="none" w:sz="0" w:space="0" w:color="auto"/>
            <w:bottom w:val="none" w:sz="0" w:space="0" w:color="auto"/>
            <w:right w:val="none" w:sz="0" w:space="0" w:color="auto"/>
          </w:divBdr>
        </w:div>
        <w:div w:id="556475118">
          <w:marLeft w:val="0"/>
          <w:marRight w:val="0"/>
          <w:marTop w:val="0"/>
          <w:marBottom w:val="0"/>
          <w:divBdr>
            <w:top w:val="none" w:sz="0" w:space="0" w:color="auto"/>
            <w:left w:val="none" w:sz="0" w:space="0" w:color="auto"/>
            <w:bottom w:val="none" w:sz="0" w:space="0" w:color="auto"/>
            <w:right w:val="none" w:sz="0" w:space="0" w:color="auto"/>
          </w:divBdr>
        </w:div>
        <w:div w:id="1664770689">
          <w:marLeft w:val="0"/>
          <w:marRight w:val="0"/>
          <w:marTop w:val="0"/>
          <w:marBottom w:val="0"/>
          <w:divBdr>
            <w:top w:val="none" w:sz="0" w:space="0" w:color="auto"/>
            <w:left w:val="none" w:sz="0" w:space="0" w:color="auto"/>
            <w:bottom w:val="none" w:sz="0" w:space="0" w:color="auto"/>
            <w:right w:val="none" w:sz="0" w:space="0" w:color="auto"/>
          </w:divBdr>
        </w:div>
        <w:div w:id="467748757">
          <w:marLeft w:val="0"/>
          <w:marRight w:val="0"/>
          <w:marTop w:val="0"/>
          <w:marBottom w:val="0"/>
          <w:divBdr>
            <w:top w:val="none" w:sz="0" w:space="0" w:color="auto"/>
            <w:left w:val="none" w:sz="0" w:space="0" w:color="auto"/>
            <w:bottom w:val="none" w:sz="0" w:space="0" w:color="auto"/>
            <w:right w:val="none" w:sz="0" w:space="0" w:color="auto"/>
          </w:divBdr>
        </w:div>
        <w:div w:id="1083989506">
          <w:marLeft w:val="0"/>
          <w:marRight w:val="0"/>
          <w:marTop w:val="0"/>
          <w:marBottom w:val="0"/>
          <w:divBdr>
            <w:top w:val="none" w:sz="0" w:space="0" w:color="auto"/>
            <w:left w:val="none" w:sz="0" w:space="0" w:color="auto"/>
            <w:bottom w:val="none" w:sz="0" w:space="0" w:color="auto"/>
            <w:right w:val="none" w:sz="0" w:space="0" w:color="auto"/>
          </w:divBdr>
        </w:div>
        <w:div w:id="710348630">
          <w:marLeft w:val="0"/>
          <w:marRight w:val="0"/>
          <w:marTop w:val="0"/>
          <w:marBottom w:val="0"/>
          <w:divBdr>
            <w:top w:val="none" w:sz="0" w:space="0" w:color="auto"/>
            <w:left w:val="none" w:sz="0" w:space="0" w:color="auto"/>
            <w:bottom w:val="none" w:sz="0" w:space="0" w:color="auto"/>
            <w:right w:val="none" w:sz="0" w:space="0" w:color="auto"/>
          </w:divBdr>
        </w:div>
        <w:div w:id="1601642338">
          <w:marLeft w:val="0"/>
          <w:marRight w:val="0"/>
          <w:marTop w:val="0"/>
          <w:marBottom w:val="0"/>
          <w:divBdr>
            <w:top w:val="none" w:sz="0" w:space="0" w:color="auto"/>
            <w:left w:val="none" w:sz="0" w:space="0" w:color="auto"/>
            <w:bottom w:val="none" w:sz="0" w:space="0" w:color="auto"/>
            <w:right w:val="none" w:sz="0" w:space="0" w:color="auto"/>
          </w:divBdr>
        </w:div>
        <w:div w:id="1316302583">
          <w:marLeft w:val="0"/>
          <w:marRight w:val="0"/>
          <w:marTop w:val="0"/>
          <w:marBottom w:val="0"/>
          <w:divBdr>
            <w:top w:val="none" w:sz="0" w:space="0" w:color="auto"/>
            <w:left w:val="none" w:sz="0" w:space="0" w:color="auto"/>
            <w:bottom w:val="none" w:sz="0" w:space="0" w:color="auto"/>
            <w:right w:val="none" w:sz="0" w:space="0" w:color="auto"/>
          </w:divBdr>
        </w:div>
        <w:div w:id="1562133610">
          <w:marLeft w:val="0"/>
          <w:marRight w:val="0"/>
          <w:marTop w:val="0"/>
          <w:marBottom w:val="0"/>
          <w:divBdr>
            <w:top w:val="none" w:sz="0" w:space="0" w:color="auto"/>
            <w:left w:val="none" w:sz="0" w:space="0" w:color="auto"/>
            <w:bottom w:val="none" w:sz="0" w:space="0" w:color="auto"/>
            <w:right w:val="none" w:sz="0" w:space="0" w:color="auto"/>
          </w:divBdr>
        </w:div>
        <w:div w:id="455489679">
          <w:marLeft w:val="0"/>
          <w:marRight w:val="0"/>
          <w:marTop w:val="0"/>
          <w:marBottom w:val="0"/>
          <w:divBdr>
            <w:top w:val="none" w:sz="0" w:space="0" w:color="auto"/>
            <w:left w:val="none" w:sz="0" w:space="0" w:color="auto"/>
            <w:bottom w:val="none" w:sz="0" w:space="0" w:color="auto"/>
            <w:right w:val="none" w:sz="0" w:space="0" w:color="auto"/>
          </w:divBdr>
        </w:div>
        <w:div w:id="1311014695">
          <w:marLeft w:val="0"/>
          <w:marRight w:val="0"/>
          <w:marTop w:val="0"/>
          <w:marBottom w:val="0"/>
          <w:divBdr>
            <w:top w:val="none" w:sz="0" w:space="0" w:color="auto"/>
            <w:left w:val="none" w:sz="0" w:space="0" w:color="auto"/>
            <w:bottom w:val="none" w:sz="0" w:space="0" w:color="auto"/>
            <w:right w:val="none" w:sz="0" w:space="0" w:color="auto"/>
          </w:divBdr>
        </w:div>
        <w:div w:id="848065661">
          <w:marLeft w:val="0"/>
          <w:marRight w:val="0"/>
          <w:marTop w:val="0"/>
          <w:marBottom w:val="0"/>
          <w:divBdr>
            <w:top w:val="none" w:sz="0" w:space="0" w:color="auto"/>
            <w:left w:val="none" w:sz="0" w:space="0" w:color="auto"/>
            <w:bottom w:val="none" w:sz="0" w:space="0" w:color="auto"/>
            <w:right w:val="none" w:sz="0" w:space="0" w:color="auto"/>
          </w:divBdr>
        </w:div>
        <w:div w:id="1576669601">
          <w:marLeft w:val="0"/>
          <w:marRight w:val="0"/>
          <w:marTop w:val="0"/>
          <w:marBottom w:val="0"/>
          <w:divBdr>
            <w:top w:val="none" w:sz="0" w:space="0" w:color="auto"/>
            <w:left w:val="none" w:sz="0" w:space="0" w:color="auto"/>
            <w:bottom w:val="none" w:sz="0" w:space="0" w:color="auto"/>
            <w:right w:val="none" w:sz="0" w:space="0" w:color="auto"/>
          </w:divBdr>
        </w:div>
        <w:div w:id="1595892638">
          <w:marLeft w:val="0"/>
          <w:marRight w:val="0"/>
          <w:marTop w:val="0"/>
          <w:marBottom w:val="0"/>
          <w:divBdr>
            <w:top w:val="none" w:sz="0" w:space="0" w:color="auto"/>
            <w:left w:val="none" w:sz="0" w:space="0" w:color="auto"/>
            <w:bottom w:val="none" w:sz="0" w:space="0" w:color="auto"/>
            <w:right w:val="none" w:sz="0" w:space="0" w:color="auto"/>
          </w:divBdr>
        </w:div>
        <w:div w:id="1416048765">
          <w:marLeft w:val="0"/>
          <w:marRight w:val="0"/>
          <w:marTop w:val="0"/>
          <w:marBottom w:val="0"/>
          <w:divBdr>
            <w:top w:val="none" w:sz="0" w:space="0" w:color="auto"/>
            <w:left w:val="none" w:sz="0" w:space="0" w:color="auto"/>
            <w:bottom w:val="none" w:sz="0" w:space="0" w:color="auto"/>
            <w:right w:val="none" w:sz="0" w:space="0" w:color="auto"/>
          </w:divBdr>
        </w:div>
        <w:div w:id="1120144941">
          <w:marLeft w:val="0"/>
          <w:marRight w:val="0"/>
          <w:marTop w:val="0"/>
          <w:marBottom w:val="0"/>
          <w:divBdr>
            <w:top w:val="none" w:sz="0" w:space="0" w:color="auto"/>
            <w:left w:val="none" w:sz="0" w:space="0" w:color="auto"/>
            <w:bottom w:val="none" w:sz="0" w:space="0" w:color="auto"/>
            <w:right w:val="none" w:sz="0" w:space="0" w:color="auto"/>
          </w:divBdr>
        </w:div>
        <w:div w:id="75591933">
          <w:marLeft w:val="-75"/>
          <w:marRight w:val="0"/>
          <w:marTop w:val="30"/>
          <w:marBottom w:val="30"/>
          <w:divBdr>
            <w:top w:val="none" w:sz="0" w:space="0" w:color="auto"/>
            <w:left w:val="none" w:sz="0" w:space="0" w:color="auto"/>
            <w:bottom w:val="none" w:sz="0" w:space="0" w:color="auto"/>
            <w:right w:val="none" w:sz="0" w:space="0" w:color="auto"/>
          </w:divBdr>
          <w:divsChild>
            <w:div w:id="1283920123">
              <w:marLeft w:val="0"/>
              <w:marRight w:val="0"/>
              <w:marTop w:val="0"/>
              <w:marBottom w:val="0"/>
              <w:divBdr>
                <w:top w:val="none" w:sz="0" w:space="0" w:color="auto"/>
                <w:left w:val="none" w:sz="0" w:space="0" w:color="auto"/>
                <w:bottom w:val="none" w:sz="0" w:space="0" w:color="auto"/>
                <w:right w:val="none" w:sz="0" w:space="0" w:color="auto"/>
              </w:divBdr>
              <w:divsChild>
                <w:div w:id="1631283906">
                  <w:marLeft w:val="0"/>
                  <w:marRight w:val="0"/>
                  <w:marTop w:val="0"/>
                  <w:marBottom w:val="0"/>
                  <w:divBdr>
                    <w:top w:val="none" w:sz="0" w:space="0" w:color="auto"/>
                    <w:left w:val="none" w:sz="0" w:space="0" w:color="auto"/>
                    <w:bottom w:val="none" w:sz="0" w:space="0" w:color="auto"/>
                    <w:right w:val="none" w:sz="0" w:space="0" w:color="auto"/>
                  </w:divBdr>
                </w:div>
              </w:divsChild>
            </w:div>
            <w:div w:id="1493135778">
              <w:marLeft w:val="0"/>
              <w:marRight w:val="0"/>
              <w:marTop w:val="0"/>
              <w:marBottom w:val="0"/>
              <w:divBdr>
                <w:top w:val="none" w:sz="0" w:space="0" w:color="auto"/>
                <w:left w:val="none" w:sz="0" w:space="0" w:color="auto"/>
                <w:bottom w:val="none" w:sz="0" w:space="0" w:color="auto"/>
                <w:right w:val="none" w:sz="0" w:space="0" w:color="auto"/>
              </w:divBdr>
              <w:divsChild>
                <w:div w:id="15205785">
                  <w:marLeft w:val="0"/>
                  <w:marRight w:val="0"/>
                  <w:marTop w:val="0"/>
                  <w:marBottom w:val="0"/>
                  <w:divBdr>
                    <w:top w:val="none" w:sz="0" w:space="0" w:color="auto"/>
                    <w:left w:val="none" w:sz="0" w:space="0" w:color="auto"/>
                    <w:bottom w:val="none" w:sz="0" w:space="0" w:color="auto"/>
                    <w:right w:val="none" w:sz="0" w:space="0" w:color="auto"/>
                  </w:divBdr>
                </w:div>
              </w:divsChild>
            </w:div>
            <w:div w:id="936907056">
              <w:marLeft w:val="0"/>
              <w:marRight w:val="0"/>
              <w:marTop w:val="0"/>
              <w:marBottom w:val="0"/>
              <w:divBdr>
                <w:top w:val="none" w:sz="0" w:space="0" w:color="auto"/>
                <w:left w:val="none" w:sz="0" w:space="0" w:color="auto"/>
                <w:bottom w:val="none" w:sz="0" w:space="0" w:color="auto"/>
                <w:right w:val="none" w:sz="0" w:space="0" w:color="auto"/>
              </w:divBdr>
              <w:divsChild>
                <w:div w:id="1907452780">
                  <w:marLeft w:val="0"/>
                  <w:marRight w:val="0"/>
                  <w:marTop w:val="0"/>
                  <w:marBottom w:val="0"/>
                  <w:divBdr>
                    <w:top w:val="none" w:sz="0" w:space="0" w:color="auto"/>
                    <w:left w:val="none" w:sz="0" w:space="0" w:color="auto"/>
                    <w:bottom w:val="none" w:sz="0" w:space="0" w:color="auto"/>
                    <w:right w:val="none" w:sz="0" w:space="0" w:color="auto"/>
                  </w:divBdr>
                </w:div>
              </w:divsChild>
            </w:div>
            <w:div w:id="670520904">
              <w:marLeft w:val="0"/>
              <w:marRight w:val="0"/>
              <w:marTop w:val="0"/>
              <w:marBottom w:val="0"/>
              <w:divBdr>
                <w:top w:val="none" w:sz="0" w:space="0" w:color="auto"/>
                <w:left w:val="none" w:sz="0" w:space="0" w:color="auto"/>
                <w:bottom w:val="none" w:sz="0" w:space="0" w:color="auto"/>
                <w:right w:val="none" w:sz="0" w:space="0" w:color="auto"/>
              </w:divBdr>
              <w:divsChild>
                <w:div w:id="2063168961">
                  <w:marLeft w:val="0"/>
                  <w:marRight w:val="0"/>
                  <w:marTop w:val="0"/>
                  <w:marBottom w:val="0"/>
                  <w:divBdr>
                    <w:top w:val="none" w:sz="0" w:space="0" w:color="auto"/>
                    <w:left w:val="none" w:sz="0" w:space="0" w:color="auto"/>
                    <w:bottom w:val="none" w:sz="0" w:space="0" w:color="auto"/>
                    <w:right w:val="none" w:sz="0" w:space="0" w:color="auto"/>
                  </w:divBdr>
                </w:div>
              </w:divsChild>
            </w:div>
            <w:div w:id="2046783313">
              <w:marLeft w:val="0"/>
              <w:marRight w:val="0"/>
              <w:marTop w:val="0"/>
              <w:marBottom w:val="0"/>
              <w:divBdr>
                <w:top w:val="none" w:sz="0" w:space="0" w:color="auto"/>
                <w:left w:val="none" w:sz="0" w:space="0" w:color="auto"/>
                <w:bottom w:val="none" w:sz="0" w:space="0" w:color="auto"/>
                <w:right w:val="none" w:sz="0" w:space="0" w:color="auto"/>
              </w:divBdr>
              <w:divsChild>
                <w:div w:id="573206345">
                  <w:marLeft w:val="0"/>
                  <w:marRight w:val="0"/>
                  <w:marTop w:val="0"/>
                  <w:marBottom w:val="0"/>
                  <w:divBdr>
                    <w:top w:val="none" w:sz="0" w:space="0" w:color="auto"/>
                    <w:left w:val="none" w:sz="0" w:space="0" w:color="auto"/>
                    <w:bottom w:val="none" w:sz="0" w:space="0" w:color="auto"/>
                    <w:right w:val="none" w:sz="0" w:space="0" w:color="auto"/>
                  </w:divBdr>
                </w:div>
              </w:divsChild>
            </w:div>
            <w:div w:id="119685654">
              <w:marLeft w:val="0"/>
              <w:marRight w:val="0"/>
              <w:marTop w:val="0"/>
              <w:marBottom w:val="0"/>
              <w:divBdr>
                <w:top w:val="none" w:sz="0" w:space="0" w:color="auto"/>
                <w:left w:val="none" w:sz="0" w:space="0" w:color="auto"/>
                <w:bottom w:val="none" w:sz="0" w:space="0" w:color="auto"/>
                <w:right w:val="none" w:sz="0" w:space="0" w:color="auto"/>
              </w:divBdr>
              <w:divsChild>
                <w:div w:id="741954783">
                  <w:marLeft w:val="0"/>
                  <w:marRight w:val="0"/>
                  <w:marTop w:val="0"/>
                  <w:marBottom w:val="0"/>
                  <w:divBdr>
                    <w:top w:val="none" w:sz="0" w:space="0" w:color="auto"/>
                    <w:left w:val="none" w:sz="0" w:space="0" w:color="auto"/>
                    <w:bottom w:val="none" w:sz="0" w:space="0" w:color="auto"/>
                    <w:right w:val="none" w:sz="0" w:space="0" w:color="auto"/>
                  </w:divBdr>
                </w:div>
              </w:divsChild>
            </w:div>
            <w:div w:id="1711421257">
              <w:marLeft w:val="0"/>
              <w:marRight w:val="0"/>
              <w:marTop w:val="0"/>
              <w:marBottom w:val="0"/>
              <w:divBdr>
                <w:top w:val="none" w:sz="0" w:space="0" w:color="auto"/>
                <w:left w:val="none" w:sz="0" w:space="0" w:color="auto"/>
                <w:bottom w:val="none" w:sz="0" w:space="0" w:color="auto"/>
                <w:right w:val="none" w:sz="0" w:space="0" w:color="auto"/>
              </w:divBdr>
              <w:divsChild>
                <w:div w:id="1350452768">
                  <w:marLeft w:val="0"/>
                  <w:marRight w:val="0"/>
                  <w:marTop w:val="0"/>
                  <w:marBottom w:val="0"/>
                  <w:divBdr>
                    <w:top w:val="none" w:sz="0" w:space="0" w:color="auto"/>
                    <w:left w:val="none" w:sz="0" w:space="0" w:color="auto"/>
                    <w:bottom w:val="none" w:sz="0" w:space="0" w:color="auto"/>
                    <w:right w:val="none" w:sz="0" w:space="0" w:color="auto"/>
                  </w:divBdr>
                </w:div>
              </w:divsChild>
            </w:div>
            <w:div w:id="348146298">
              <w:marLeft w:val="0"/>
              <w:marRight w:val="0"/>
              <w:marTop w:val="0"/>
              <w:marBottom w:val="0"/>
              <w:divBdr>
                <w:top w:val="none" w:sz="0" w:space="0" w:color="auto"/>
                <w:left w:val="none" w:sz="0" w:space="0" w:color="auto"/>
                <w:bottom w:val="none" w:sz="0" w:space="0" w:color="auto"/>
                <w:right w:val="none" w:sz="0" w:space="0" w:color="auto"/>
              </w:divBdr>
              <w:divsChild>
                <w:div w:id="1967662947">
                  <w:marLeft w:val="0"/>
                  <w:marRight w:val="0"/>
                  <w:marTop w:val="0"/>
                  <w:marBottom w:val="0"/>
                  <w:divBdr>
                    <w:top w:val="none" w:sz="0" w:space="0" w:color="auto"/>
                    <w:left w:val="none" w:sz="0" w:space="0" w:color="auto"/>
                    <w:bottom w:val="none" w:sz="0" w:space="0" w:color="auto"/>
                    <w:right w:val="none" w:sz="0" w:space="0" w:color="auto"/>
                  </w:divBdr>
                </w:div>
              </w:divsChild>
            </w:div>
            <w:div w:id="349840095">
              <w:marLeft w:val="0"/>
              <w:marRight w:val="0"/>
              <w:marTop w:val="0"/>
              <w:marBottom w:val="0"/>
              <w:divBdr>
                <w:top w:val="none" w:sz="0" w:space="0" w:color="auto"/>
                <w:left w:val="none" w:sz="0" w:space="0" w:color="auto"/>
                <w:bottom w:val="none" w:sz="0" w:space="0" w:color="auto"/>
                <w:right w:val="none" w:sz="0" w:space="0" w:color="auto"/>
              </w:divBdr>
              <w:divsChild>
                <w:div w:id="10152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664">
          <w:marLeft w:val="0"/>
          <w:marRight w:val="0"/>
          <w:marTop w:val="0"/>
          <w:marBottom w:val="0"/>
          <w:divBdr>
            <w:top w:val="none" w:sz="0" w:space="0" w:color="auto"/>
            <w:left w:val="none" w:sz="0" w:space="0" w:color="auto"/>
            <w:bottom w:val="none" w:sz="0" w:space="0" w:color="auto"/>
            <w:right w:val="none" w:sz="0" w:space="0" w:color="auto"/>
          </w:divBdr>
        </w:div>
        <w:div w:id="1941328224">
          <w:marLeft w:val="-75"/>
          <w:marRight w:val="0"/>
          <w:marTop w:val="30"/>
          <w:marBottom w:val="30"/>
          <w:divBdr>
            <w:top w:val="none" w:sz="0" w:space="0" w:color="auto"/>
            <w:left w:val="none" w:sz="0" w:space="0" w:color="auto"/>
            <w:bottom w:val="none" w:sz="0" w:space="0" w:color="auto"/>
            <w:right w:val="none" w:sz="0" w:space="0" w:color="auto"/>
          </w:divBdr>
          <w:divsChild>
            <w:div w:id="882525112">
              <w:marLeft w:val="0"/>
              <w:marRight w:val="0"/>
              <w:marTop w:val="0"/>
              <w:marBottom w:val="0"/>
              <w:divBdr>
                <w:top w:val="none" w:sz="0" w:space="0" w:color="auto"/>
                <w:left w:val="none" w:sz="0" w:space="0" w:color="auto"/>
                <w:bottom w:val="none" w:sz="0" w:space="0" w:color="auto"/>
                <w:right w:val="none" w:sz="0" w:space="0" w:color="auto"/>
              </w:divBdr>
              <w:divsChild>
                <w:div w:id="1340810477">
                  <w:marLeft w:val="0"/>
                  <w:marRight w:val="0"/>
                  <w:marTop w:val="0"/>
                  <w:marBottom w:val="0"/>
                  <w:divBdr>
                    <w:top w:val="none" w:sz="0" w:space="0" w:color="auto"/>
                    <w:left w:val="none" w:sz="0" w:space="0" w:color="auto"/>
                    <w:bottom w:val="none" w:sz="0" w:space="0" w:color="auto"/>
                    <w:right w:val="none" w:sz="0" w:space="0" w:color="auto"/>
                  </w:divBdr>
                </w:div>
              </w:divsChild>
            </w:div>
            <w:div w:id="972255523">
              <w:marLeft w:val="0"/>
              <w:marRight w:val="0"/>
              <w:marTop w:val="0"/>
              <w:marBottom w:val="0"/>
              <w:divBdr>
                <w:top w:val="none" w:sz="0" w:space="0" w:color="auto"/>
                <w:left w:val="none" w:sz="0" w:space="0" w:color="auto"/>
                <w:bottom w:val="none" w:sz="0" w:space="0" w:color="auto"/>
                <w:right w:val="none" w:sz="0" w:space="0" w:color="auto"/>
              </w:divBdr>
              <w:divsChild>
                <w:div w:id="307706345">
                  <w:marLeft w:val="0"/>
                  <w:marRight w:val="0"/>
                  <w:marTop w:val="0"/>
                  <w:marBottom w:val="0"/>
                  <w:divBdr>
                    <w:top w:val="none" w:sz="0" w:space="0" w:color="auto"/>
                    <w:left w:val="none" w:sz="0" w:space="0" w:color="auto"/>
                    <w:bottom w:val="none" w:sz="0" w:space="0" w:color="auto"/>
                    <w:right w:val="none" w:sz="0" w:space="0" w:color="auto"/>
                  </w:divBdr>
                </w:div>
              </w:divsChild>
            </w:div>
            <w:div w:id="1245719529">
              <w:marLeft w:val="0"/>
              <w:marRight w:val="0"/>
              <w:marTop w:val="0"/>
              <w:marBottom w:val="0"/>
              <w:divBdr>
                <w:top w:val="none" w:sz="0" w:space="0" w:color="auto"/>
                <w:left w:val="none" w:sz="0" w:space="0" w:color="auto"/>
                <w:bottom w:val="none" w:sz="0" w:space="0" w:color="auto"/>
                <w:right w:val="none" w:sz="0" w:space="0" w:color="auto"/>
              </w:divBdr>
              <w:divsChild>
                <w:div w:id="1924877943">
                  <w:marLeft w:val="0"/>
                  <w:marRight w:val="0"/>
                  <w:marTop w:val="0"/>
                  <w:marBottom w:val="0"/>
                  <w:divBdr>
                    <w:top w:val="none" w:sz="0" w:space="0" w:color="auto"/>
                    <w:left w:val="none" w:sz="0" w:space="0" w:color="auto"/>
                    <w:bottom w:val="none" w:sz="0" w:space="0" w:color="auto"/>
                    <w:right w:val="none" w:sz="0" w:space="0" w:color="auto"/>
                  </w:divBdr>
                </w:div>
              </w:divsChild>
            </w:div>
            <w:div w:id="2044403398">
              <w:marLeft w:val="0"/>
              <w:marRight w:val="0"/>
              <w:marTop w:val="0"/>
              <w:marBottom w:val="0"/>
              <w:divBdr>
                <w:top w:val="none" w:sz="0" w:space="0" w:color="auto"/>
                <w:left w:val="none" w:sz="0" w:space="0" w:color="auto"/>
                <w:bottom w:val="none" w:sz="0" w:space="0" w:color="auto"/>
                <w:right w:val="none" w:sz="0" w:space="0" w:color="auto"/>
              </w:divBdr>
              <w:divsChild>
                <w:div w:id="737485012">
                  <w:marLeft w:val="0"/>
                  <w:marRight w:val="0"/>
                  <w:marTop w:val="0"/>
                  <w:marBottom w:val="0"/>
                  <w:divBdr>
                    <w:top w:val="none" w:sz="0" w:space="0" w:color="auto"/>
                    <w:left w:val="none" w:sz="0" w:space="0" w:color="auto"/>
                    <w:bottom w:val="none" w:sz="0" w:space="0" w:color="auto"/>
                    <w:right w:val="none" w:sz="0" w:space="0" w:color="auto"/>
                  </w:divBdr>
                </w:div>
              </w:divsChild>
            </w:div>
            <w:div w:id="1402826692">
              <w:marLeft w:val="0"/>
              <w:marRight w:val="0"/>
              <w:marTop w:val="0"/>
              <w:marBottom w:val="0"/>
              <w:divBdr>
                <w:top w:val="none" w:sz="0" w:space="0" w:color="auto"/>
                <w:left w:val="none" w:sz="0" w:space="0" w:color="auto"/>
                <w:bottom w:val="none" w:sz="0" w:space="0" w:color="auto"/>
                <w:right w:val="none" w:sz="0" w:space="0" w:color="auto"/>
              </w:divBdr>
              <w:divsChild>
                <w:div w:id="718356547">
                  <w:marLeft w:val="0"/>
                  <w:marRight w:val="0"/>
                  <w:marTop w:val="0"/>
                  <w:marBottom w:val="0"/>
                  <w:divBdr>
                    <w:top w:val="none" w:sz="0" w:space="0" w:color="auto"/>
                    <w:left w:val="none" w:sz="0" w:space="0" w:color="auto"/>
                    <w:bottom w:val="none" w:sz="0" w:space="0" w:color="auto"/>
                    <w:right w:val="none" w:sz="0" w:space="0" w:color="auto"/>
                  </w:divBdr>
                </w:div>
              </w:divsChild>
            </w:div>
            <w:div w:id="1670670739">
              <w:marLeft w:val="0"/>
              <w:marRight w:val="0"/>
              <w:marTop w:val="0"/>
              <w:marBottom w:val="0"/>
              <w:divBdr>
                <w:top w:val="none" w:sz="0" w:space="0" w:color="auto"/>
                <w:left w:val="none" w:sz="0" w:space="0" w:color="auto"/>
                <w:bottom w:val="none" w:sz="0" w:space="0" w:color="auto"/>
                <w:right w:val="none" w:sz="0" w:space="0" w:color="auto"/>
              </w:divBdr>
              <w:divsChild>
                <w:div w:id="1377973634">
                  <w:marLeft w:val="0"/>
                  <w:marRight w:val="0"/>
                  <w:marTop w:val="0"/>
                  <w:marBottom w:val="0"/>
                  <w:divBdr>
                    <w:top w:val="none" w:sz="0" w:space="0" w:color="auto"/>
                    <w:left w:val="none" w:sz="0" w:space="0" w:color="auto"/>
                    <w:bottom w:val="none" w:sz="0" w:space="0" w:color="auto"/>
                    <w:right w:val="none" w:sz="0" w:space="0" w:color="auto"/>
                  </w:divBdr>
                </w:div>
              </w:divsChild>
            </w:div>
            <w:div w:id="822551830">
              <w:marLeft w:val="0"/>
              <w:marRight w:val="0"/>
              <w:marTop w:val="0"/>
              <w:marBottom w:val="0"/>
              <w:divBdr>
                <w:top w:val="none" w:sz="0" w:space="0" w:color="auto"/>
                <w:left w:val="none" w:sz="0" w:space="0" w:color="auto"/>
                <w:bottom w:val="none" w:sz="0" w:space="0" w:color="auto"/>
                <w:right w:val="none" w:sz="0" w:space="0" w:color="auto"/>
              </w:divBdr>
              <w:divsChild>
                <w:div w:id="1649096195">
                  <w:marLeft w:val="0"/>
                  <w:marRight w:val="0"/>
                  <w:marTop w:val="0"/>
                  <w:marBottom w:val="0"/>
                  <w:divBdr>
                    <w:top w:val="none" w:sz="0" w:space="0" w:color="auto"/>
                    <w:left w:val="none" w:sz="0" w:space="0" w:color="auto"/>
                    <w:bottom w:val="none" w:sz="0" w:space="0" w:color="auto"/>
                    <w:right w:val="none" w:sz="0" w:space="0" w:color="auto"/>
                  </w:divBdr>
                </w:div>
              </w:divsChild>
            </w:div>
            <w:div w:id="141389364">
              <w:marLeft w:val="0"/>
              <w:marRight w:val="0"/>
              <w:marTop w:val="0"/>
              <w:marBottom w:val="0"/>
              <w:divBdr>
                <w:top w:val="none" w:sz="0" w:space="0" w:color="auto"/>
                <w:left w:val="none" w:sz="0" w:space="0" w:color="auto"/>
                <w:bottom w:val="none" w:sz="0" w:space="0" w:color="auto"/>
                <w:right w:val="none" w:sz="0" w:space="0" w:color="auto"/>
              </w:divBdr>
              <w:divsChild>
                <w:div w:id="1371568520">
                  <w:marLeft w:val="0"/>
                  <w:marRight w:val="0"/>
                  <w:marTop w:val="0"/>
                  <w:marBottom w:val="0"/>
                  <w:divBdr>
                    <w:top w:val="none" w:sz="0" w:space="0" w:color="auto"/>
                    <w:left w:val="none" w:sz="0" w:space="0" w:color="auto"/>
                    <w:bottom w:val="none" w:sz="0" w:space="0" w:color="auto"/>
                    <w:right w:val="none" w:sz="0" w:space="0" w:color="auto"/>
                  </w:divBdr>
                </w:div>
              </w:divsChild>
            </w:div>
            <w:div w:id="60493167">
              <w:marLeft w:val="0"/>
              <w:marRight w:val="0"/>
              <w:marTop w:val="0"/>
              <w:marBottom w:val="0"/>
              <w:divBdr>
                <w:top w:val="none" w:sz="0" w:space="0" w:color="auto"/>
                <w:left w:val="none" w:sz="0" w:space="0" w:color="auto"/>
                <w:bottom w:val="none" w:sz="0" w:space="0" w:color="auto"/>
                <w:right w:val="none" w:sz="0" w:space="0" w:color="auto"/>
              </w:divBdr>
              <w:divsChild>
                <w:div w:id="1488588304">
                  <w:marLeft w:val="0"/>
                  <w:marRight w:val="0"/>
                  <w:marTop w:val="0"/>
                  <w:marBottom w:val="0"/>
                  <w:divBdr>
                    <w:top w:val="none" w:sz="0" w:space="0" w:color="auto"/>
                    <w:left w:val="none" w:sz="0" w:space="0" w:color="auto"/>
                    <w:bottom w:val="none" w:sz="0" w:space="0" w:color="auto"/>
                    <w:right w:val="none" w:sz="0" w:space="0" w:color="auto"/>
                  </w:divBdr>
                </w:div>
              </w:divsChild>
            </w:div>
            <w:div w:id="133766526">
              <w:marLeft w:val="0"/>
              <w:marRight w:val="0"/>
              <w:marTop w:val="0"/>
              <w:marBottom w:val="0"/>
              <w:divBdr>
                <w:top w:val="none" w:sz="0" w:space="0" w:color="auto"/>
                <w:left w:val="none" w:sz="0" w:space="0" w:color="auto"/>
                <w:bottom w:val="none" w:sz="0" w:space="0" w:color="auto"/>
                <w:right w:val="none" w:sz="0" w:space="0" w:color="auto"/>
              </w:divBdr>
              <w:divsChild>
                <w:div w:id="1604218207">
                  <w:marLeft w:val="0"/>
                  <w:marRight w:val="0"/>
                  <w:marTop w:val="0"/>
                  <w:marBottom w:val="0"/>
                  <w:divBdr>
                    <w:top w:val="none" w:sz="0" w:space="0" w:color="auto"/>
                    <w:left w:val="none" w:sz="0" w:space="0" w:color="auto"/>
                    <w:bottom w:val="none" w:sz="0" w:space="0" w:color="auto"/>
                    <w:right w:val="none" w:sz="0" w:space="0" w:color="auto"/>
                  </w:divBdr>
                </w:div>
              </w:divsChild>
            </w:div>
            <w:div w:id="49965607">
              <w:marLeft w:val="0"/>
              <w:marRight w:val="0"/>
              <w:marTop w:val="0"/>
              <w:marBottom w:val="0"/>
              <w:divBdr>
                <w:top w:val="none" w:sz="0" w:space="0" w:color="auto"/>
                <w:left w:val="none" w:sz="0" w:space="0" w:color="auto"/>
                <w:bottom w:val="none" w:sz="0" w:space="0" w:color="auto"/>
                <w:right w:val="none" w:sz="0" w:space="0" w:color="auto"/>
              </w:divBdr>
              <w:divsChild>
                <w:div w:id="1984234760">
                  <w:marLeft w:val="0"/>
                  <w:marRight w:val="0"/>
                  <w:marTop w:val="0"/>
                  <w:marBottom w:val="0"/>
                  <w:divBdr>
                    <w:top w:val="none" w:sz="0" w:space="0" w:color="auto"/>
                    <w:left w:val="none" w:sz="0" w:space="0" w:color="auto"/>
                    <w:bottom w:val="none" w:sz="0" w:space="0" w:color="auto"/>
                    <w:right w:val="none" w:sz="0" w:space="0" w:color="auto"/>
                  </w:divBdr>
                </w:div>
              </w:divsChild>
            </w:div>
            <w:div w:id="1346131817">
              <w:marLeft w:val="0"/>
              <w:marRight w:val="0"/>
              <w:marTop w:val="0"/>
              <w:marBottom w:val="0"/>
              <w:divBdr>
                <w:top w:val="none" w:sz="0" w:space="0" w:color="auto"/>
                <w:left w:val="none" w:sz="0" w:space="0" w:color="auto"/>
                <w:bottom w:val="none" w:sz="0" w:space="0" w:color="auto"/>
                <w:right w:val="none" w:sz="0" w:space="0" w:color="auto"/>
              </w:divBdr>
              <w:divsChild>
                <w:div w:id="15352065">
                  <w:marLeft w:val="0"/>
                  <w:marRight w:val="0"/>
                  <w:marTop w:val="0"/>
                  <w:marBottom w:val="0"/>
                  <w:divBdr>
                    <w:top w:val="none" w:sz="0" w:space="0" w:color="auto"/>
                    <w:left w:val="none" w:sz="0" w:space="0" w:color="auto"/>
                    <w:bottom w:val="none" w:sz="0" w:space="0" w:color="auto"/>
                    <w:right w:val="none" w:sz="0" w:space="0" w:color="auto"/>
                  </w:divBdr>
                </w:div>
              </w:divsChild>
            </w:div>
            <w:div w:id="77676497">
              <w:marLeft w:val="0"/>
              <w:marRight w:val="0"/>
              <w:marTop w:val="0"/>
              <w:marBottom w:val="0"/>
              <w:divBdr>
                <w:top w:val="none" w:sz="0" w:space="0" w:color="auto"/>
                <w:left w:val="none" w:sz="0" w:space="0" w:color="auto"/>
                <w:bottom w:val="none" w:sz="0" w:space="0" w:color="auto"/>
                <w:right w:val="none" w:sz="0" w:space="0" w:color="auto"/>
              </w:divBdr>
              <w:divsChild>
                <w:div w:id="2109350190">
                  <w:marLeft w:val="0"/>
                  <w:marRight w:val="0"/>
                  <w:marTop w:val="0"/>
                  <w:marBottom w:val="0"/>
                  <w:divBdr>
                    <w:top w:val="none" w:sz="0" w:space="0" w:color="auto"/>
                    <w:left w:val="none" w:sz="0" w:space="0" w:color="auto"/>
                    <w:bottom w:val="none" w:sz="0" w:space="0" w:color="auto"/>
                    <w:right w:val="none" w:sz="0" w:space="0" w:color="auto"/>
                  </w:divBdr>
                </w:div>
              </w:divsChild>
            </w:div>
            <w:div w:id="1489713640">
              <w:marLeft w:val="0"/>
              <w:marRight w:val="0"/>
              <w:marTop w:val="0"/>
              <w:marBottom w:val="0"/>
              <w:divBdr>
                <w:top w:val="none" w:sz="0" w:space="0" w:color="auto"/>
                <w:left w:val="none" w:sz="0" w:space="0" w:color="auto"/>
                <w:bottom w:val="none" w:sz="0" w:space="0" w:color="auto"/>
                <w:right w:val="none" w:sz="0" w:space="0" w:color="auto"/>
              </w:divBdr>
              <w:divsChild>
                <w:div w:id="1165366276">
                  <w:marLeft w:val="0"/>
                  <w:marRight w:val="0"/>
                  <w:marTop w:val="0"/>
                  <w:marBottom w:val="0"/>
                  <w:divBdr>
                    <w:top w:val="none" w:sz="0" w:space="0" w:color="auto"/>
                    <w:left w:val="none" w:sz="0" w:space="0" w:color="auto"/>
                    <w:bottom w:val="none" w:sz="0" w:space="0" w:color="auto"/>
                    <w:right w:val="none" w:sz="0" w:space="0" w:color="auto"/>
                  </w:divBdr>
                </w:div>
              </w:divsChild>
            </w:div>
            <w:div w:id="1059590890">
              <w:marLeft w:val="0"/>
              <w:marRight w:val="0"/>
              <w:marTop w:val="0"/>
              <w:marBottom w:val="0"/>
              <w:divBdr>
                <w:top w:val="none" w:sz="0" w:space="0" w:color="auto"/>
                <w:left w:val="none" w:sz="0" w:space="0" w:color="auto"/>
                <w:bottom w:val="none" w:sz="0" w:space="0" w:color="auto"/>
                <w:right w:val="none" w:sz="0" w:space="0" w:color="auto"/>
              </w:divBdr>
              <w:divsChild>
                <w:div w:id="394819430">
                  <w:marLeft w:val="0"/>
                  <w:marRight w:val="0"/>
                  <w:marTop w:val="0"/>
                  <w:marBottom w:val="0"/>
                  <w:divBdr>
                    <w:top w:val="none" w:sz="0" w:space="0" w:color="auto"/>
                    <w:left w:val="none" w:sz="0" w:space="0" w:color="auto"/>
                    <w:bottom w:val="none" w:sz="0" w:space="0" w:color="auto"/>
                    <w:right w:val="none" w:sz="0" w:space="0" w:color="auto"/>
                  </w:divBdr>
                </w:div>
              </w:divsChild>
            </w:div>
            <w:div w:id="974410188">
              <w:marLeft w:val="0"/>
              <w:marRight w:val="0"/>
              <w:marTop w:val="0"/>
              <w:marBottom w:val="0"/>
              <w:divBdr>
                <w:top w:val="none" w:sz="0" w:space="0" w:color="auto"/>
                <w:left w:val="none" w:sz="0" w:space="0" w:color="auto"/>
                <w:bottom w:val="none" w:sz="0" w:space="0" w:color="auto"/>
                <w:right w:val="none" w:sz="0" w:space="0" w:color="auto"/>
              </w:divBdr>
              <w:divsChild>
                <w:div w:id="789054467">
                  <w:marLeft w:val="0"/>
                  <w:marRight w:val="0"/>
                  <w:marTop w:val="0"/>
                  <w:marBottom w:val="0"/>
                  <w:divBdr>
                    <w:top w:val="none" w:sz="0" w:space="0" w:color="auto"/>
                    <w:left w:val="none" w:sz="0" w:space="0" w:color="auto"/>
                    <w:bottom w:val="none" w:sz="0" w:space="0" w:color="auto"/>
                    <w:right w:val="none" w:sz="0" w:space="0" w:color="auto"/>
                  </w:divBdr>
                </w:div>
                <w:div w:id="1685473468">
                  <w:marLeft w:val="0"/>
                  <w:marRight w:val="0"/>
                  <w:marTop w:val="0"/>
                  <w:marBottom w:val="0"/>
                  <w:divBdr>
                    <w:top w:val="none" w:sz="0" w:space="0" w:color="auto"/>
                    <w:left w:val="none" w:sz="0" w:space="0" w:color="auto"/>
                    <w:bottom w:val="none" w:sz="0" w:space="0" w:color="auto"/>
                    <w:right w:val="none" w:sz="0" w:space="0" w:color="auto"/>
                  </w:divBdr>
                </w:div>
                <w:div w:id="16581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1108">
          <w:marLeft w:val="0"/>
          <w:marRight w:val="0"/>
          <w:marTop w:val="0"/>
          <w:marBottom w:val="0"/>
          <w:divBdr>
            <w:top w:val="none" w:sz="0" w:space="0" w:color="auto"/>
            <w:left w:val="none" w:sz="0" w:space="0" w:color="auto"/>
            <w:bottom w:val="none" w:sz="0" w:space="0" w:color="auto"/>
            <w:right w:val="none" w:sz="0" w:space="0" w:color="auto"/>
          </w:divBdr>
        </w:div>
        <w:div w:id="1564873688">
          <w:marLeft w:val="0"/>
          <w:marRight w:val="0"/>
          <w:marTop w:val="0"/>
          <w:marBottom w:val="0"/>
          <w:divBdr>
            <w:top w:val="none" w:sz="0" w:space="0" w:color="auto"/>
            <w:left w:val="none" w:sz="0" w:space="0" w:color="auto"/>
            <w:bottom w:val="none" w:sz="0" w:space="0" w:color="auto"/>
            <w:right w:val="none" w:sz="0" w:space="0" w:color="auto"/>
          </w:divBdr>
        </w:div>
        <w:div w:id="53240431">
          <w:marLeft w:val="0"/>
          <w:marRight w:val="0"/>
          <w:marTop w:val="0"/>
          <w:marBottom w:val="0"/>
          <w:divBdr>
            <w:top w:val="none" w:sz="0" w:space="0" w:color="auto"/>
            <w:left w:val="none" w:sz="0" w:space="0" w:color="auto"/>
            <w:bottom w:val="none" w:sz="0" w:space="0" w:color="auto"/>
            <w:right w:val="none" w:sz="0" w:space="0" w:color="auto"/>
          </w:divBdr>
        </w:div>
        <w:div w:id="1860585905">
          <w:marLeft w:val="0"/>
          <w:marRight w:val="0"/>
          <w:marTop w:val="0"/>
          <w:marBottom w:val="0"/>
          <w:divBdr>
            <w:top w:val="none" w:sz="0" w:space="0" w:color="auto"/>
            <w:left w:val="none" w:sz="0" w:space="0" w:color="auto"/>
            <w:bottom w:val="none" w:sz="0" w:space="0" w:color="auto"/>
            <w:right w:val="none" w:sz="0" w:space="0" w:color="auto"/>
          </w:divBdr>
        </w:div>
        <w:div w:id="968826297">
          <w:marLeft w:val="0"/>
          <w:marRight w:val="0"/>
          <w:marTop w:val="0"/>
          <w:marBottom w:val="0"/>
          <w:divBdr>
            <w:top w:val="none" w:sz="0" w:space="0" w:color="auto"/>
            <w:left w:val="none" w:sz="0" w:space="0" w:color="auto"/>
            <w:bottom w:val="none" w:sz="0" w:space="0" w:color="auto"/>
            <w:right w:val="none" w:sz="0" w:space="0" w:color="auto"/>
          </w:divBdr>
        </w:div>
        <w:div w:id="1345207598">
          <w:marLeft w:val="0"/>
          <w:marRight w:val="0"/>
          <w:marTop w:val="0"/>
          <w:marBottom w:val="0"/>
          <w:divBdr>
            <w:top w:val="none" w:sz="0" w:space="0" w:color="auto"/>
            <w:left w:val="none" w:sz="0" w:space="0" w:color="auto"/>
            <w:bottom w:val="none" w:sz="0" w:space="0" w:color="auto"/>
            <w:right w:val="none" w:sz="0" w:space="0" w:color="auto"/>
          </w:divBdr>
        </w:div>
        <w:div w:id="9916616">
          <w:marLeft w:val="0"/>
          <w:marRight w:val="0"/>
          <w:marTop w:val="0"/>
          <w:marBottom w:val="0"/>
          <w:divBdr>
            <w:top w:val="none" w:sz="0" w:space="0" w:color="auto"/>
            <w:left w:val="none" w:sz="0" w:space="0" w:color="auto"/>
            <w:bottom w:val="none" w:sz="0" w:space="0" w:color="auto"/>
            <w:right w:val="none" w:sz="0" w:space="0" w:color="auto"/>
          </w:divBdr>
        </w:div>
        <w:div w:id="1494106239">
          <w:marLeft w:val="-75"/>
          <w:marRight w:val="0"/>
          <w:marTop w:val="30"/>
          <w:marBottom w:val="30"/>
          <w:divBdr>
            <w:top w:val="none" w:sz="0" w:space="0" w:color="auto"/>
            <w:left w:val="none" w:sz="0" w:space="0" w:color="auto"/>
            <w:bottom w:val="none" w:sz="0" w:space="0" w:color="auto"/>
            <w:right w:val="none" w:sz="0" w:space="0" w:color="auto"/>
          </w:divBdr>
          <w:divsChild>
            <w:div w:id="126700508">
              <w:marLeft w:val="0"/>
              <w:marRight w:val="0"/>
              <w:marTop w:val="0"/>
              <w:marBottom w:val="0"/>
              <w:divBdr>
                <w:top w:val="none" w:sz="0" w:space="0" w:color="auto"/>
                <w:left w:val="none" w:sz="0" w:space="0" w:color="auto"/>
                <w:bottom w:val="none" w:sz="0" w:space="0" w:color="auto"/>
                <w:right w:val="none" w:sz="0" w:space="0" w:color="auto"/>
              </w:divBdr>
              <w:divsChild>
                <w:div w:id="712118967">
                  <w:marLeft w:val="0"/>
                  <w:marRight w:val="0"/>
                  <w:marTop w:val="0"/>
                  <w:marBottom w:val="0"/>
                  <w:divBdr>
                    <w:top w:val="none" w:sz="0" w:space="0" w:color="auto"/>
                    <w:left w:val="none" w:sz="0" w:space="0" w:color="auto"/>
                    <w:bottom w:val="none" w:sz="0" w:space="0" w:color="auto"/>
                    <w:right w:val="none" w:sz="0" w:space="0" w:color="auto"/>
                  </w:divBdr>
                </w:div>
              </w:divsChild>
            </w:div>
            <w:div w:id="1829712920">
              <w:marLeft w:val="0"/>
              <w:marRight w:val="0"/>
              <w:marTop w:val="0"/>
              <w:marBottom w:val="0"/>
              <w:divBdr>
                <w:top w:val="none" w:sz="0" w:space="0" w:color="auto"/>
                <w:left w:val="none" w:sz="0" w:space="0" w:color="auto"/>
                <w:bottom w:val="none" w:sz="0" w:space="0" w:color="auto"/>
                <w:right w:val="none" w:sz="0" w:space="0" w:color="auto"/>
              </w:divBdr>
              <w:divsChild>
                <w:div w:id="1584102929">
                  <w:marLeft w:val="0"/>
                  <w:marRight w:val="0"/>
                  <w:marTop w:val="0"/>
                  <w:marBottom w:val="0"/>
                  <w:divBdr>
                    <w:top w:val="none" w:sz="0" w:space="0" w:color="auto"/>
                    <w:left w:val="none" w:sz="0" w:space="0" w:color="auto"/>
                    <w:bottom w:val="none" w:sz="0" w:space="0" w:color="auto"/>
                    <w:right w:val="none" w:sz="0" w:space="0" w:color="auto"/>
                  </w:divBdr>
                </w:div>
              </w:divsChild>
            </w:div>
            <w:div w:id="426659924">
              <w:marLeft w:val="0"/>
              <w:marRight w:val="0"/>
              <w:marTop w:val="0"/>
              <w:marBottom w:val="0"/>
              <w:divBdr>
                <w:top w:val="none" w:sz="0" w:space="0" w:color="auto"/>
                <w:left w:val="none" w:sz="0" w:space="0" w:color="auto"/>
                <w:bottom w:val="none" w:sz="0" w:space="0" w:color="auto"/>
                <w:right w:val="none" w:sz="0" w:space="0" w:color="auto"/>
              </w:divBdr>
              <w:divsChild>
                <w:div w:id="28650700">
                  <w:marLeft w:val="0"/>
                  <w:marRight w:val="0"/>
                  <w:marTop w:val="0"/>
                  <w:marBottom w:val="0"/>
                  <w:divBdr>
                    <w:top w:val="none" w:sz="0" w:space="0" w:color="auto"/>
                    <w:left w:val="none" w:sz="0" w:space="0" w:color="auto"/>
                    <w:bottom w:val="none" w:sz="0" w:space="0" w:color="auto"/>
                    <w:right w:val="none" w:sz="0" w:space="0" w:color="auto"/>
                  </w:divBdr>
                </w:div>
              </w:divsChild>
            </w:div>
            <w:div w:id="1856000326">
              <w:marLeft w:val="0"/>
              <w:marRight w:val="0"/>
              <w:marTop w:val="0"/>
              <w:marBottom w:val="0"/>
              <w:divBdr>
                <w:top w:val="none" w:sz="0" w:space="0" w:color="auto"/>
                <w:left w:val="none" w:sz="0" w:space="0" w:color="auto"/>
                <w:bottom w:val="none" w:sz="0" w:space="0" w:color="auto"/>
                <w:right w:val="none" w:sz="0" w:space="0" w:color="auto"/>
              </w:divBdr>
              <w:divsChild>
                <w:div w:id="1036926433">
                  <w:marLeft w:val="0"/>
                  <w:marRight w:val="0"/>
                  <w:marTop w:val="0"/>
                  <w:marBottom w:val="0"/>
                  <w:divBdr>
                    <w:top w:val="none" w:sz="0" w:space="0" w:color="auto"/>
                    <w:left w:val="none" w:sz="0" w:space="0" w:color="auto"/>
                    <w:bottom w:val="none" w:sz="0" w:space="0" w:color="auto"/>
                    <w:right w:val="none" w:sz="0" w:space="0" w:color="auto"/>
                  </w:divBdr>
                </w:div>
              </w:divsChild>
            </w:div>
            <w:div w:id="1733116263">
              <w:marLeft w:val="0"/>
              <w:marRight w:val="0"/>
              <w:marTop w:val="0"/>
              <w:marBottom w:val="0"/>
              <w:divBdr>
                <w:top w:val="none" w:sz="0" w:space="0" w:color="auto"/>
                <w:left w:val="none" w:sz="0" w:space="0" w:color="auto"/>
                <w:bottom w:val="none" w:sz="0" w:space="0" w:color="auto"/>
                <w:right w:val="none" w:sz="0" w:space="0" w:color="auto"/>
              </w:divBdr>
              <w:divsChild>
                <w:div w:id="52242107">
                  <w:marLeft w:val="0"/>
                  <w:marRight w:val="0"/>
                  <w:marTop w:val="0"/>
                  <w:marBottom w:val="0"/>
                  <w:divBdr>
                    <w:top w:val="none" w:sz="0" w:space="0" w:color="auto"/>
                    <w:left w:val="none" w:sz="0" w:space="0" w:color="auto"/>
                    <w:bottom w:val="none" w:sz="0" w:space="0" w:color="auto"/>
                    <w:right w:val="none" w:sz="0" w:space="0" w:color="auto"/>
                  </w:divBdr>
                </w:div>
              </w:divsChild>
            </w:div>
            <w:div w:id="572589357">
              <w:marLeft w:val="0"/>
              <w:marRight w:val="0"/>
              <w:marTop w:val="0"/>
              <w:marBottom w:val="0"/>
              <w:divBdr>
                <w:top w:val="none" w:sz="0" w:space="0" w:color="auto"/>
                <w:left w:val="none" w:sz="0" w:space="0" w:color="auto"/>
                <w:bottom w:val="none" w:sz="0" w:space="0" w:color="auto"/>
                <w:right w:val="none" w:sz="0" w:space="0" w:color="auto"/>
              </w:divBdr>
              <w:divsChild>
                <w:div w:id="510225343">
                  <w:marLeft w:val="0"/>
                  <w:marRight w:val="0"/>
                  <w:marTop w:val="0"/>
                  <w:marBottom w:val="0"/>
                  <w:divBdr>
                    <w:top w:val="none" w:sz="0" w:space="0" w:color="auto"/>
                    <w:left w:val="none" w:sz="0" w:space="0" w:color="auto"/>
                    <w:bottom w:val="none" w:sz="0" w:space="0" w:color="auto"/>
                    <w:right w:val="none" w:sz="0" w:space="0" w:color="auto"/>
                  </w:divBdr>
                </w:div>
              </w:divsChild>
            </w:div>
            <w:div w:id="1070344644">
              <w:marLeft w:val="0"/>
              <w:marRight w:val="0"/>
              <w:marTop w:val="0"/>
              <w:marBottom w:val="0"/>
              <w:divBdr>
                <w:top w:val="none" w:sz="0" w:space="0" w:color="auto"/>
                <w:left w:val="none" w:sz="0" w:space="0" w:color="auto"/>
                <w:bottom w:val="none" w:sz="0" w:space="0" w:color="auto"/>
                <w:right w:val="none" w:sz="0" w:space="0" w:color="auto"/>
              </w:divBdr>
              <w:divsChild>
                <w:div w:id="577714832">
                  <w:marLeft w:val="0"/>
                  <w:marRight w:val="0"/>
                  <w:marTop w:val="0"/>
                  <w:marBottom w:val="0"/>
                  <w:divBdr>
                    <w:top w:val="none" w:sz="0" w:space="0" w:color="auto"/>
                    <w:left w:val="none" w:sz="0" w:space="0" w:color="auto"/>
                    <w:bottom w:val="none" w:sz="0" w:space="0" w:color="auto"/>
                    <w:right w:val="none" w:sz="0" w:space="0" w:color="auto"/>
                  </w:divBdr>
                </w:div>
              </w:divsChild>
            </w:div>
            <w:div w:id="974219551">
              <w:marLeft w:val="0"/>
              <w:marRight w:val="0"/>
              <w:marTop w:val="0"/>
              <w:marBottom w:val="0"/>
              <w:divBdr>
                <w:top w:val="none" w:sz="0" w:space="0" w:color="auto"/>
                <w:left w:val="none" w:sz="0" w:space="0" w:color="auto"/>
                <w:bottom w:val="none" w:sz="0" w:space="0" w:color="auto"/>
                <w:right w:val="none" w:sz="0" w:space="0" w:color="auto"/>
              </w:divBdr>
              <w:divsChild>
                <w:div w:id="1572274621">
                  <w:marLeft w:val="0"/>
                  <w:marRight w:val="0"/>
                  <w:marTop w:val="0"/>
                  <w:marBottom w:val="0"/>
                  <w:divBdr>
                    <w:top w:val="none" w:sz="0" w:space="0" w:color="auto"/>
                    <w:left w:val="none" w:sz="0" w:space="0" w:color="auto"/>
                    <w:bottom w:val="none" w:sz="0" w:space="0" w:color="auto"/>
                    <w:right w:val="none" w:sz="0" w:space="0" w:color="auto"/>
                  </w:divBdr>
                </w:div>
              </w:divsChild>
            </w:div>
            <w:div w:id="10232237">
              <w:marLeft w:val="0"/>
              <w:marRight w:val="0"/>
              <w:marTop w:val="0"/>
              <w:marBottom w:val="0"/>
              <w:divBdr>
                <w:top w:val="none" w:sz="0" w:space="0" w:color="auto"/>
                <w:left w:val="none" w:sz="0" w:space="0" w:color="auto"/>
                <w:bottom w:val="none" w:sz="0" w:space="0" w:color="auto"/>
                <w:right w:val="none" w:sz="0" w:space="0" w:color="auto"/>
              </w:divBdr>
              <w:divsChild>
                <w:div w:id="66466242">
                  <w:marLeft w:val="0"/>
                  <w:marRight w:val="0"/>
                  <w:marTop w:val="0"/>
                  <w:marBottom w:val="0"/>
                  <w:divBdr>
                    <w:top w:val="none" w:sz="0" w:space="0" w:color="auto"/>
                    <w:left w:val="none" w:sz="0" w:space="0" w:color="auto"/>
                    <w:bottom w:val="none" w:sz="0" w:space="0" w:color="auto"/>
                    <w:right w:val="none" w:sz="0" w:space="0" w:color="auto"/>
                  </w:divBdr>
                </w:div>
              </w:divsChild>
            </w:div>
            <w:div w:id="1522359749">
              <w:marLeft w:val="0"/>
              <w:marRight w:val="0"/>
              <w:marTop w:val="0"/>
              <w:marBottom w:val="0"/>
              <w:divBdr>
                <w:top w:val="none" w:sz="0" w:space="0" w:color="auto"/>
                <w:left w:val="none" w:sz="0" w:space="0" w:color="auto"/>
                <w:bottom w:val="none" w:sz="0" w:space="0" w:color="auto"/>
                <w:right w:val="none" w:sz="0" w:space="0" w:color="auto"/>
              </w:divBdr>
              <w:divsChild>
                <w:div w:id="1927569634">
                  <w:marLeft w:val="0"/>
                  <w:marRight w:val="0"/>
                  <w:marTop w:val="0"/>
                  <w:marBottom w:val="0"/>
                  <w:divBdr>
                    <w:top w:val="none" w:sz="0" w:space="0" w:color="auto"/>
                    <w:left w:val="none" w:sz="0" w:space="0" w:color="auto"/>
                    <w:bottom w:val="none" w:sz="0" w:space="0" w:color="auto"/>
                    <w:right w:val="none" w:sz="0" w:space="0" w:color="auto"/>
                  </w:divBdr>
                </w:div>
              </w:divsChild>
            </w:div>
            <w:div w:id="443234639">
              <w:marLeft w:val="0"/>
              <w:marRight w:val="0"/>
              <w:marTop w:val="0"/>
              <w:marBottom w:val="0"/>
              <w:divBdr>
                <w:top w:val="none" w:sz="0" w:space="0" w:color="auto"/>
                <w:left w:val="none" w:sz="0" w:space="0" w:color="auto"/>
                <w:bottom w:val="none" w:sz="0" w:space="0" w:color="auto"/>
                <w:right w:val="none" w:sz="0" w:space="0" w:color="auto"/>
              </w:divBdr>
              <w:divsChild>
                <w:div w:id="1814830700">
                  <w:marLeft w:val="0"/>
                  <w:marRight w:val="0"/>
                  <w:marTop w:val="0"/>
                  <w:marBottom w:val="0"/>
                  <w:divBdr>
                    <w:top w:val="none" w:sz="0" w:space="0" w:color="auto"/>
                    <w:left w:val="none" w:sz="0" w:space="0" w:color="auto"/>
                    <w:bottom w:val="none" w:sz="0" w:space="0" w:color="auto"/>
                    <w:right w:val="none" w:sz="0" w:space="0" w:color="auto"/>
                  </w:divBdr>
                </w:div>
              </w:divsChild>
            </w:div>
            <w:div w:id="565915962">
              <w:marLeft w:val="0"/>
              <w:marRight w:val="0"/>
              <w:marTop w:val="0"/>
              <w:marBottom w:val="0"/>
              <w:divBdr>
                <w:top w:val="none" w:sz="0" w:space="0" w:color="auto"/>
                <w:left w:val="none" w:sz="0" w:space="0" w:color="auto"/>
                <w:bottom w:val="none" w:sz="0" w:space="0" w:color="auto"/>
                <w:right w:val="none" w:sz="0" w:space="0" w:color="auto"/>
              </w:divBdr>
              <w:divsChild>
                <w:div w:id="4201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971">
          <w:marLeft w:val="0"/>
          <w:marRight w:val="0"/>
          <w:marTop w:val="0"/>
          <w:marBottom w:val="0"/>
          <w:divBdr>
            <w:top w:val="none" w:sz="0" w:space="0" w:color="auto"/>
            <w:left w:val="none" w:sz="0" w:space="0" w:color="auto"/>
            <w:bottom w:val="none" w:sz="0" w:space="0" w:color="auto"/>
            <w:right w:val="none" w:sz="0" w:space="0" w:color="auto"/>
          </w:divBdr>
        </w:div>
        <w:div w:id="640769343">
          <w:marLeft w:val="0"/>
          <w:marRight w:val="0"/>
          <w:marTop w:val="0"/>
          <w:marBottom w:val="0"/>
          <w:divBdr>
            <w:top w:val="none" w:sz="0" w:space="0" w:color="auto"/>
            <w:left w:val="none" w:sz="0" w:space="0" w:color="auto"/>
            <w:bottom w:val="none" w:sz="0" w:space="0" w:color="auto"/>
            <w:right w:val="none" w:sz="0" w:space="0" w:color="auto"/>
          </w:divBdr>
        </w:div>
        <w:div w:id="1172600098">
          <w:marLeft w:val="0"/>
          <w:marRight w:val="0"/>
          <w:marTop w:val="0"/>
          <w:marBottom w:val="0"/>
          <w:divBdr>
            <w:top w:val="none" w:sz="0" w:space="0" w:color="auto"/>
            <w:left w:val="none" w:sz="0" w:space="0" w:color="auto"/>
            <w:bottom w:val="none" w:sz="0" w:space="0" w:color="auto"/>
            <w:right w:val="none" w:sz="0" w:space="0" w:color="auto"/>
          </w:divBdr>
        </w:div>
        <w:div w:id="899053360">
          <w:marLeft w:val="0"/>
          <w:marRight w:val="0"/>
          <w:marTop w:val="0"/>
          <w:marBottom w:val="0"/>
          <w:divBdr>
            <w:top w:val="none" w:sz="0" w:space="0" w:color="auto"/>
            <w:left w:val="none" w:sz="0" w:space="0" w:color="auto"/>
            <w:bottom w:val="none" w:sz="0" w:space="0" w:color="auto"/>
            <w:right w:val="none" w:sz="0" w:space="0" w:color="auto"/>
          </w:divBdr>
        </w:div>
        <w:div w:id="101539662">
          <w:marLeft w:val="0"/>
          <w:marRight w:val="0"/>
          <w:marTop w:val="0"/>
          <w:marBottom w:val="0"/>
          <w:divBdr>
            <w:top w:val="none" w:sz="0" w:space="0" w:color="auto"/>
            <w:left w:val="none" w:sz="0" w:space="0" w:color="auto"/>
            <w:bottom w:val="none" w:sz="0" w:space="0" w:color="auto"/>
            <w:right w:val="none" w:sz="0" w:space="0" w:color="auto"/>
          </w:divBdr>
        </w:div>
      </w:divsChild>
    </w:div>
    <w:div w:id="1608341873">
      <w:bodyDiv w:val="1"/>
      <w:marLeft w:val="0"/>
      <w:marRight w:val="0"/>
      <w:marTop w:val="0"/>
      <w:marBottom w:val="0"/>
      <w:divBdr>
        <w:top w:val="none" w:sz="0" w:space="0" w:color="auto"/>
        <w:left w:val="none" w:sz="0" w:space="0" w:color="auto"/>
        <w:bottom w:val="none" w:sz="0" w:space="0" w:color="auto"/>
        <w:right w:val="none" w:sz="0" w:space="0" w:color="auto"/>
      </w:divBdr>
    </w:div>
    <w:div w:id="1692024651">
      <w:bodyDiv w:val="1"/>
      <w:marLeft w:val="0"/>
      <w:marRight w:val="0"/>
      <w:marTop w:val="0"/>
      <w:marBottom w:val="0"/>
      <w:divBdr>
        <w:top w:val="none" w:sz="0" w:space="0" w:color="auto"/>
        <w:left w:val="none" w:sz="0" w:space="0" w:color="auto"/>
        <w:bottom w:val="none" w:sz="0" w:space="0" w:color="auto"/>
        <w:right w:val="none" w:sz="0" w:space="0" w:color="auto"/>
      </w:divBdr>
    </w:div>
    <w:div w:id="1693412887">
      <w:bodyDiv w:val="1"/>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sChild>
        <w:div w:id="132063340">
          <w:marLeft w:val="0"/>
          <w:marRight w:val="0"/>
          <w:marTop w:val="0"/>
          <w:marBottom w:val="0"/>
          <w:divBdr>
            <w:top w:val="none" w:sz="0" w:space="0" w:color="auto"/>
            <w:left w:val="none" w:sz="0" w:space="0" w:color="auto"/>
            <w:bottom w:val="none" w:sz="0" w:space="0" w:color="auto"/>
            <w:right w:val="none" w:sz="0" w:space="0" w:color="auto"/>
          </w:divBdr>
        </w:div>
      </w:divsChild>
    </w:div>
    <w:div w:id="2015909490">
      <w:bodyDiv w:val="1"/>
      <w:marLeft w:val="0"/>
      <w:marRight w:val="0"/>
      <w:marTop w:val="0"/>
      <w:marBottom w:val="0"/>
      <w:divBdr>
        <w:top w:val="none" w:sz="0" w:space="0" w:color="auto"/>
        <w:left w:val="none" w:sz="0" w:space="0" w:color="auto"/>
        <w:bottom w:val="none" w:sz="0" w:space="0" w:color="auto"/>
        <w:right w:val="none" w:sz="0" w:space="0" w:color="auto"/>
      </w:divBdr>
      <w:divsChild>
        <w:div w:id="444160187">
          <w:marLeft w:val="0"/>
          <w:marRight w:val="0"/>
          <w:marTop w:val="0"/>
          <w:marBottom w:val="0"/>
          <w:divBdr>
            <w:top w:val="none" w:sz="0" w:space="0" w:color="auto"/>
            <w:left w:val="none" w:sz="0" w:space="0" w:color="auto"/>
            <w:bottom w:val="none" w:sz="0" w:space="0" w:color="auto"/>
            <w:right w:val="none" w:sz="0" w:space="0" w:color="auto"/>
          </w:divBdr>
        </w:div>
        <w:div w:id="401297687">
          <w:marLeft w:val="0"/>
          <w:marRight w:val="0"/>
          <w:marTop w:val="0"/>
          <w:marBottom w:val="0"/>
          <w:divBdr>
            <w:top w:val="none" w:sz="0" w:space="0" w:color="auto"/>
            <w:left w:val="none" w:sz="0" w:space="0" w:color="auto"/>
            <w:bottom w:val="none" w:sz="0" w:space="0" w:color="auto"/>
            <w:right w:val="none" w:sz="0" w:space="0" w:color="auto"/>
          </w:divBdr>
        </w:div>
        <w:div w:id="2024546303">
          <w:marLeft w:val="0"/>
          <w:marRight w:val="0"/>
          <w:marTop w:val="0"/>
          <w:marBottom w:val="0"/>
          <w:divBdr>
            <w:top w:val="none" w:sz="0" w:space="0" w:color="auto"/>
            <w:left w:val="none" w:sz="0" w:space="0" w:color="auto"/>
            <w:bottom w:val="none" w:sz="0" w:space="0" w:color="auto"/>
            <w:right w:val="none" w:sz="0" w:space="0" w:color="auto"/>
          </w:divBdr>
        </w:div>
        <w:div w:id="169688681">
          <w:marLeft w:val="0"/>
          <w:marRight w:val="0"/>
          <w:marTop w:val="0"/>
          <w:marBottom w:val="0"/>
          <w:divBdr>
            <w:top w:val="none" w:sz="0" w:space="0" w:color="auto"/>
            <w:left w:val="none" w:sz="0" w:space="0" w:color="auto"/>
            <w:bottom w:val="none" w:sz="0" w:space="0" w:color="auto"/>
            <w:right w:val="none" w:sz="0" w:space="0" w:color="auto"/>
          </w:divBdr>
        </w:div>
        <w:div w:id="1592809024">
          <w:marLeft w:val="0"/>
          <w:marRight w:val="0"/>
          <w:marTop w:val="0"/>
          <w:marBottom w:val="0"/>
          <w:divBdr>
            <w:top w:val="none" w:sz="0" w:space="0" w:color="auto"/>
            <w:left w:val="none" w:sz="0" w:space="0" w:color="auto"/>
            <w:bottom w:val="none" w:sz="0" w:space="0" w:color="auto"/>
            <w:right w:val="none" w:sz="0" w:space="0" w:color="auto"/>
          </w:divBdr>
        </w:div>
        <w:div w:id="2024747324">
          <w:marLeft w:val="0"/>
          <w:marRight w:val="0"/>
          <w:marTop w:val="0"/>
          <w:marBottom w:val="0"/>
          <w:divBdr>
            <w:top w:val="none" w:sz="0" w:space="0" w:color="auto"/>
            <w:left w:val="none" w:sz="0" w:space="0" w:color="auto"/>
            <w:bottom w:val="none" w:sz="0" w:space="0" w:color="auto"/>
            <w:right w:val="none" w:sz="0" w:space="0" w:color="auto"/>
          </w:divBdr>
        </w:div>
        <w:div w:id="1734502155">
          <w:marLeft w:val="0"/>
          <w:marRight w:val="0"/>
          <w:marTop w:val="0"/>
          <w:marBottom w:val="0"/>
          <w:divBdr>
            <w:top w:val="none" w:sz="0" w:space="0" w:color="auto"/>
            <w:left w:val="none" w:sz="0" w:space="0" w:color="auto"/>
            <w:bottom w:val="none" w:sz="0" w:space="0" w:color="auto"/>
            <w:right w:val="none" w:sz="0" w:space="0" w:color="auto"/>
          </w:divBdr>
        </w:div>
        <w:div w:id="786967881">
          <w:marLeft w:val="0"/>
          <w:marRight w:val="0"/>
          <w:marTop w:val="0"/>
          <w:marBottom w:val="0"/>
          <w:divBdr>
            <w:top w:val="none" w:sz="0" w:space="0" w:color="auto"/>
            <w:left w:val="none" w:sz="0" w:space="0" w:color="auto"/>
            <w:bottom w:val="none" w:sz="0" w:space="0" w:color="auto"/>
            <w:right w:val="none" w:sz="0" w:space="0" w:color="auto"/>
          </w:divBdr>
        </w:div>
        <w:div w:id="835996037">
          <w:marLeft w:val="0"/>
          <w:marRight w:val="0"/>
          <w:marTop w:val="0"/>
          <w:marBottom w:val="0"/>
          <w:divBdr>
            <w:top w:val="none" w:sz="0" w:space="0" w:color="auto"/>
            <w:left w:val="none" w:sz="0" w:space="0" w:color="auto"/>
            <w:bottom w:val="none" w:sz="0" w:space="0" w:color="auto"/>
            <w:right w:val="none" w:sz="0" w:space="0" w:color="auto"/>
          </w:divBdr>
        </w:div>
        <w:div w:id="447970592">
          <w:marLeft w:val="0"/>
          <w:marRight w:val="0"/>
          <w:marTop w:val="0"/>
          <w:marBottom w:val="0"/>
          <w:divBdr>
            <w:top w:val="none" w:sz="0" w:space="0" w:color="auto"/>
            <w:left w:val="none" w:sz="0" w:space="0" w:color="auto"/>
            <w:bottom w:val="none" w:sz="0" w:space="0" w:color="auto"/>
            <w:right w:val="none" w:sz="0" w:space="0" w:color="auto"/>
          </w:divBdr>
        </w:div>
        <w:div w:id="1739548465">
          <w:marLeft w:val="0"/>
          <w:marRight w:val="0"/>
          <w:marTop w:val="0"/>
          <w:marBottom w:val="0"/>
          <w:divBdr>
            <w:top w:val="none" w:sz="0" w:space="0" w:color="auto"/>
            <w:left w:val="none" w:sz="0" w:space="0" w:color="auto"/>
            <w:bottom w:val="none" w:sz="0" w:space="0" w:color="auto"/>
            <w:right w:val="none" w:sz="0" w:space="0" w:color="auto"/>
          </w:divBdr>
        </w:div>
        <w:div w:id="1890534467">
          <w:marLeft w:val="0"/>
          <w:marRight w:val="0"/>
          <w:marTop w:val="0"/>
          <w:marBottom w:val="0"/>
          <w:divBdr>
            <w:top w:val="none" w:sz="0" w:space="0" w:color="auto"/>
            <w:left w:val="none" w:sz="0" w:space="0" w:color="auto"/>
            <w:bottom w:val="none" w:sz="0" w:space="0" w:color="auto"/>
            <w:right w:val="none" w:sz="0" w:space="0" w:color="auto"/>
          </w:divBdr>
        </w:div>
        <w:div w:id="1404061098">
          <w:marLeft w:val="0"/>
          <w:marRight w:val="0"/>
          <w:marTop w:val="0"/>
          <w:marBottom w:val="0"/>
          <w:divBdr>
            <w:top w:val="none" w:sz="0" w:space="0" w:color="auto"/>
            <w:left w:val="none" w:sz="0" w:space="0" w:color="auto"/>
            <w:bottom w:val="none" w:sz="0" w:space="0" w:color="auto"/>
            <w:right w:val="none" w:sz="0" w:space="0" w:color="auto"/>
          </w:divBdr>
        </w:div>
        <w:div w:id="448283945">
          <w:marLeft w:val="0"/>
          <w:marRight w:val="0"/>
          <w:marTop w:val="0"/>
          <w:marBottom w:val="0"/>
          <w:divBdr>
            <w:top w:val="none" w:sz="0" w:space="0" w:color="auto"/>
            <w:left w:val="none" w:sz="0" w:space="0" w:color="auto"/>
            <w:bottom w:val="none" w:sz="0" w:space="0" w:color="auto"/>
            <w:right w:val="none" w:sz="0" w:space="0" w:color="auto"/>
          </w:divBdr>
        </w:div>
        <w:div w:id="1703549308">
          <w:marLeft w:val="0"/>
          <w:marRight w:val="0"/>
          <w:marTop w:val="0"/>
          <w:marBottom w:val="0"/>
          <w:divBdr>
            <w:top w:val="none" w:sz="0" w:space="0" w:color="auto"/>
            <w:left w:val="none" w:sz="0" w:space="0" w:color="auto"/>
            <w:bottom w:val="none" w:sz="0" w:space="0" w:color="auto"/>
            <w:right w:val="none" w:sz="0" w:space="0" w:color="auto"/>
          </w:divBdr>
        </w:div>
        <w:div w:id="1163933736">
          <w:marLeft w:val="0"/>
          <w:marRight w:val="0"/>
          <w:marTop w:val="0"/>
          <w:marBottom w:val="0"/>
          <w:divBdr>
            <w:top w:val="none" w:sz="0" w:space="0" w:color="auto"/>
            <w:left w:val="none" w:sz="0" w:space="0" w:color="auto"/>
            <w:bottom w:val="none" w:sz="0" w:space="0" w:color="auto"/>
            <w:right w:val="none" w:sz="0" w:space="0" w:color="auto"/>
          </w:divBdr>
        </w:div>
        <w:div w:id="2042120426">
          <w:marLeft w:val="0"/>
          <w:marRight w:val="0"/>
          <w:marTop w:val="0"/>
          <w:marBottom w:val="0"/>
          <w:divBdr>
            <w:top w:val="none" w:sz="0" w:space="0" w:color="auto"/>
            <w:left w:val="none" w:sz="0" w:space="0" w:color="auto"/>
            <w:bottom w:val="none" w:sz="0" w:space="0" w:color="auto"/>
            <w:right w:val="none" w:sz="0" w:space="0" w:color="auto"/>
          </w:divBdr>
        </w:div>
        <w:div w:id="27069070">
          <w:marLeft w:val="0"/>
          <w:marRight w:val="0"/>
          <w:marTop w:val="0"/>
          <w:marBottom w:val="0"/>
          <w:divBdr>
            <w:top w:val="none" w:sz="0" w:space="0" w:color="auto"/>
            <w:left w:val="none" w:sz="0" w:space="0" w:color="auto"/>
            <w:bottom w:val="none" w:sz="0" w:space="0" w:color="auto"/>
            <w:right w:val="none" w:sz="0" w:space="0" w:color="auto"/>
          </w:divBdr>
        </w:div>
        <w:div w:id="1965427389">
          <w:marLeft w:val="0"/>
          <w:marRight w:val="0"/>
          <w:marTop w:val="0"/>
          <w:marBottom w:val="0"/>
          <w:divBdr>
            <w:top w:val="none" w:sz="0" w:space="0" w:color="auto"/>
            <w:left w:val="none" w:sz="0" w:space="0" w:color="auto"/>
            <w:bottom w:val="none" w:sz="0" w:space="0" w:color="auto"/>
            <w:right w:val="none" w:sz="0" w:space="0" w:color="auto"/>
          </w:divBdr>
        </w:div>
        <w:div w:id="1005283741">
          <w:marLeft w:val="0"/>
          <w:marRight w:val="0"/>
          <w:marTop w:val="0"/>
          <w:marBottom w:val="0"/>
          <w:divBdr>
            <w:top w:val="none" w:sz="0" w:space="0" w:color="auto"/>
            <w:left w:val="none" w:sz="0" w:space="0" w:color="auto"/>
            <w:bottom w:val="none" w:sz="0" w:space="0" w:color="auto"/>
            <w:right w:val="none" w:sz="0" w:space="0" w:color="auto"/>
          </w:divBdr>
        </w:div>
        <w:div w:id="1961640923">
          <w:marLeft w:val="0"/>
          <w:marRight w:val="0"/>
          <w:marTop w:val="0"/>
          <w:marBottom w:val="0"/>
          <w:divBdr>
            <w:top w:val="none" w:sz="0" w:space="0" w:color="auto"/>
            <w:left w:val="none" w:sz="0" w:space="0" w:color="auto"/>
            <w:bottom w:val="none" w:sz="0" w:space="0" w:color="auto"/>
            <w:right w:val="none" w:sz="0" w:space="0" w:color="auto"/>
          </w:divBdr>
        </w:div>
        <w:div w:id="801003196">
          <w:marLeft w:val="0"/>
          <w:marRight w:val="0"/>
          <w:marTop w:val="0"/>
          <w:marBottom w:val="0"/>
          <w:divBdr>
            <w:top w:val="none" w:sz="0" w:space="0" w:color="auto"/>
            <w:left w:val="none" w:sz="0" w:space="0" w:color="auto"/>
            <w:bottom w:val="none" w:sz="0" w:space="0" w:color="auto"/>
            <w:right w:val="none" w:sz="0" w:space="0" w:color="auto"/>
          </w:divBdr>
        </w:div>
        <w:div w:id="504442412">
          <w:marLeft w:val="0"/>
          <w:marRight w:val="0"/>
          <w:marTop w:val="0"/>
          <w:marBottom w:val="0"/>
          <w:divBdr>
            <w:top w:val="none" w:sz="0" w:space="0" w:color="auto"/>
            <w:left w:val="none" w:sz="0" w:space="0" w:color="auto"/>
            <w:bottom w:val="none" w:sz="0" w:space="0" w:color="auto"/>
            <w:right w:val="none" w:sz="0" w:space="0" w:color="auto"/>
          </w:divBdr>
        </w:div>
        <w:div w:id="1735271469">
          <w:marLeft w:val="0"/>
          <w:marRight w:val="0"/>
          <w:marTop w:val="0"/>
          <w:marBottom w:val="0"/>
          <w:divBdr>
            <w:top w:val="none" w:sz="0" w:space="0" w:color="auto"/>
            <w:left w:val="none" w:sz="0" w:space="0" w:color="auto"/>
            <w:bottom w:val="none" w:sz="0" w:space="0" w:color="auto"/>
            <w:right w:val="none" w:sz="0" w:space="0" w:color="auto"/>
          </w:divBdr>
        </w:div>
        <w:div w:id="1240408429">
          <w:marLeft w:val="0"/>
          <w:marRight w:val="0"/>
          <w:marTop w:val="0"/>
          <w:marBottom w:val="0"/>
          <w:divBdr>
            <w:top w:val="none" w:sz="0" w:space="0" w:color="auto"/>
            <w:left w:val="none" w:sz="0" w:space="0" w:color="auto"/>
            <w:bottom w:val="none" w:sz="0" w:space="0" w:color="auto"/>
            <w:right w:val="none" w:sz="0" w:space="0" w:color="auto"/>
          </w:divBdr>
        </w:div>
        <w:div w:id="1907302738">
          <w:marLeft w:val="0"/>
          <w:marRight w:val="0"/>
          <w:marTop w:val="0"/>
          <w:marBottom w:val="0"/>
          <w:divBdr>
            <w:top w:val="none" w:sz="0" w:space="0" w:color="auto"/>
            <w:left w:val="none" w:sz="0" w:space="0" w:color="auto"/>
            <w:bottom w:val="none" w:sz="0" w:space="0" w:color="auto"/>
            <w:right w:val="none" w:sz="0" w:space="0" w:color="auto"/>
          </w:divBdr>
        </w:div>
        <w:div w:id="706488488">
          <w:marLeft w:val="0"/>
          <w:marRight w:val="0"/>
          <w:marTop w:val="0"/>
          <w:marBottom w:val="0"/>
          <w:divBdr>
            <w:top w:val="none" w:sz="0" w:space="0" w:color="auto"/>
            <w:left w:val="none" w:sz="0" w:space="0" w:color="auto"/>
            <w:bottom w:val="none" w:sz="0" w:space="0" w:color="auto"/>
            <w:right w:val="none" w:sz="0" w:space="0" w:color="auto"/>
          </w:divBdr>
        </w:div>
        <w:div w:id="669482653">
          <w:marLeft w:val="0"/>
          <w:marRight w:val="0"/>
          <w:marTop w:val="0"/>
          <w:marBottom w:val="0"/>
          <w:divBdr>
            <w:top w:val="none" w:sz="0" w:space="0" w:color="auto"/>
            <w:left w:val="none" w:sz="0" w:space="0" w:color="auto"/>
            <w:bottom w:val="none" w:sz="0" w:space="0" w:color="auto"/>
            <w:right w:val="none" w:sz="0" w:space="0" w:color="auto"/>
          </w:divBdr>
        </w:div>
        <w:div w:id="714431720">
          <w:marLeft w:val="0"/>
          <w:marRight w:val="0"/>
          <w:marTop w:val="0"/>
          <w:marBottom w:val="0"/>
          <w:divBdr>
            <w:top w:val="none" w:sz="0" w:space="0" w:color="auto"/>
            <w:left w:val="none" w:sz="0" w:space="0" w:color="auto"/>
            <w:bottom w:val="none" w:sz="0" w:space="0" w:color="auto"/>
            <w:right w:val="none" w:sz="0" w:space="0" w:color="auto"/>
          </w:divBdr>
        </w:div>
        <w:div w:id="1583445023">
          <w:marLeft w:val="0"/>
          <w:marRight w:val="0"/>
          <w:marTop w:val="0"/>
          <w:marBottom w:val="0"/>
          <w:divBdr>
            <w:top w:val="none" w:sz="0" w:space="0" w:color="auto"/>
            <w:left w:val="none" w:sz="0" w:space="0" w:color="auto"/>
            <w:bottom w:val="none" w:sz="0" w:space="0" w:color="auto"/>
            <w:right w:val="none" w:sz="0" w:space="0" w:color="auto"/>
          </w:divBdr>
        </w:div>
        <w:div w:id="1991400513">
          <w:marLeft w:val="0"/>
          <w:marRight w:val="0"/>
          <w:marTop w:val="0"/>
          <w:marBottom w:val="0"/>
          <w:divBdr>
            <w:top w:val="none" w:sz="0" w:space="0" w:color="auto"/>
            <w:left w:val="none" w:sz="0" w:space="0" w:color="auto"/>
            <w:bottom w:val="none" w:sz="0" w:space="0" w:color="auto"/>
            <w:right w:val="none" w:sz="0" w:space="0" w:color="auto"/>
          </w:divBdr>
        </w:div>
        <w:div w:id="892154196">
          <w:marLeft w:val="0"/>
          <w:marRight w:val="0"/>
          <w:marTop w:val="0"/>
          <w:marBottom w:val="0"/>
          <w:divBdr>
            <w:top w:val="none" w:sz="0" w:space="0" w:color="auto"/>
            <w:left w:val="none" w:sz="0" w:space="0" w:color="auto"/>
            <w:bottom w:val="none" w:sz="0" w:space="0" w:color="auto"/>
            <w:right w:val="none" w:sz="0" w:space="0" w:color="auto"/>
          </w:divBdr>
        </w:div>
        <w:div w:id="68313326">
          <w:marLeft w:val="0"/>
          <w:marRight w:val="0"/>
          <w:marTop w:val="0"/>
          <w:marBottom w:val="0"/>
          <w:divBdr>
            <w:top w:val="none" w:sz="0" w:space="0" w:color="auto"/>
            <w:left w:val="none" w:sz="0" w:space="0" w:color="auto"/>
            <w:bottom w:val="none" w:sz="0" w:space="0" w:color="auto"/>
            <w:right w:val="none" w:sz="0" w:space="0" w:color="auto"/>
          </w:divBdr>
        </w:div>
        <w:div w:id="2089157345">
          <w:marLeft w:val="-75"/>
          <w:marRight w:val="0"/>
          <w:marTop w:val="30"/>
          <w:marBottom w:val="30"/>
          <w:divBdr>
            <w:top w:val="none" w:sz="0" w:space="0" w:color="auto"/>
            <w:left w:val="none" w:sz="0" w:space="0" w:color="auto"/>
            <w:bottom w:val="none" w:sz="0" w:space="0" w:color="auto"/>
            <w:right w:val="none" w:sz="0" w:space="0" w:color="auto"/>
          </w:divBdr>
          <w:divsChild>
            <w:div w:id="1851022375">
              <w:marLeft w:val="0"/>
              <w:marRight w:val="0"/>
              <w:marTop w:val="0"/>
              <w:marBottom w:val="0"/>
              <w:divBdr>
                <w:top w:val="none" w:sz="0" w:space="0" w:color="auto"/>
                <w:left w:val="none" w:sz="0" w:space="0" w:color="auto"/>
                <w:bottom w:val="none" w:sz="0" w:space="0" w:color="auto"/>
                <w:right w:val="none" w:sz="0" w:space="0" w:color="auto"/>
              </w:divBdr>
              <w:divsChild>
                <w:div w:id="680007014">
                  <w:marLeft w:val="0"/>
                  <w:marRight w:val="0"/>
                  <w:marTop w:val="0"/>
                  <w:marBottom w:val="0"/>
                  <w:divBdr>
                    <w:top w:val="none" w:sz="0" w:space="0" w:color="auto"/>
                    <w:left w:val="none" w:sz="0" w:space="0" w:color="auto"/>
                    <w:bottom w:val="none" w:sz="0" w:space="0" w:color="auto"/>
                    <w:right w:val="none" w:sz="0" w:space="0" w:color="auto"/>
                  </w:divBdr>
                </w:div>
              </w:divsChild>
            </w:div>
            <w:div w:id="1336569381">
              <w:marLeft w:val="0"/>
              <w:marRight w:val="0"/>
              <w:marTop w:val="0"/>
              <w:marBottom w:val="0"/>
              <w:divBdr>
                <w:top w:val="none" w:sz="0" w:space="0" w:color="auto"/>
                <w:left w:val="none" w:sz="0" w:space="0" w:color="auto"/>
                <w:bottom w:val="none" w:sz="0" w:space="0" w:color="auto"/>
                <w:right w:val="none" w:sz="0" w:space="0" w:color="auto"/>
              </w:divBdr>
              <w:divsChild>
                <w:div w:id="1613976367">
                  <w:marLeft w:val="0"/>
                  <w:marRight w:val="0"/>
                  <w:marTop w:val="0"/>
                  <w:marBottom w:val="0"/>
                  <w:divBdr>
                    <w:top w:val="none" w:sz="0" w:space="0" w:color="auto"/>
                    <w:left w:val="none" w:sz="0" w:space="0" w:color="auto"/>
                    <w:bottom w:val="none" w:sz="0" w:space="0" w:color="auto"/>
                    <w:right w:val="none" w:sz="0" w:space="0" w:color="auto"/>
                  </w:divBdr>
                </w:div>
              </w:divsChild>
            </w:div>
            <w:div w:id="1872721395">
              <w:marLeft w:val="0"/>
              <w:marRight w:val="0"/>
              <w:marTop w:val="0"/>
              <w:marBottom w:val="0"/>
              <w:divBdr>
                <w:top w:val="none" w:sz="0" w:space="0" w:color="auto"/>
                <w:left w:val="none" w:sz="0" w:space="0" w:color="auto"/>
                <w:bottom w:val="none" w:sz="0" w:space="0" w:color="auto"/>
                <w:right w:val="none" w:sz="0" w:space="0" w:color="auto"/>
              </w:divBdr>
              <w:divsChild>
                <w:div w:id="954943683">
                  <w:marLeft w:val="0"/>
                  <w:marRight w:val="0"/>
                  <w:marTop w:val="0"/>
                  <w:marBottom w:val="0"/>
                  <w:divBdr>
                    <w:top w:val="none" w:sz="0" w:space="0" w:color="auto"/>
                    <w:left w:val="none" w:sz="0" w:space="0" w:color="auto"/>
                    <w:bottom w:val="none" w:sz="0" w:space="0" w:color="auto"/>
                    <w:right w:val="none" w:sz="0" w:space="0" w:color="auto"/>
                  </w:divBdr>
                </w:div>
              </w:divsChild>
            </w:div>
            <w:div w:id="1169639852">
              <w:marLeft w:val="0"/>
              <w:marRight w:val="0"/>
              <w:marTop w:val="0"/>
              <w:marBottom w:val="0"/>
              <w:divBdr>
                <w:top w:val="none" w:sz="0" w:space="0" w:color="auto"/>
                <w:left w:val="none" w:sz="0" w:space="0" w:color="auto"/>
                <w:bottom w:val="none" w:sz="0" w:space="0" w:color="auto"/>
                <w:right w:val="none" w:sz="0" w:space="0" w:color="auto"/>
              </w:divBdr>
              <w:divsChild>
                <w:div w:id="262812000">
                  <w:marLeft w:val="0"/>
                  <w:marRight w:val="0"/>
                  <w:marTop w:val="0"/>
                  <w:marBottom w:val="0"/>
                  <w:divBdr>
                    <w:top w:val="none" w:sz="0" w:space="0" w:color="auto"/>
                    <w:left w:val="none" w:sz="0" w:space="0" w:color="auto"/>
                    <w:bottom w:val="none" w:sz="0" w:space="0" w:color="auto"/>
                    <w:right w:val="none" w:sz="0" w:space="0" w:color="auto"/>
                  </w:divBdr>
                </w:div>
              </w:divsChild>
            </w:div>
            <w:div w:id="1894384622">
              <w:marLeft w:val="0"/>
              <w:marRight w:val="0"/>
              <w:marTop w:val="0"/>
              <w:marBottom w:val="0"/>
              <w:divBdr>
                <w:top w:val="none" w:sz="0" w:space="0" w:color="auto"/>
                <w:left w:val="none" w:sz="0" w:space="0" w:color="auto"/>
                <w:bottom w:val="none" w:sz="0" w:space="0" w:color="auto"/>
                <w:right w:val="none" w:sz="0" w:space="0" w:color="auto"/>
              </w:divBdr>
              <w:divsChild>
                <w:div w:id="1884099688">
                  <w:marLeft w:val="0"/>
                  <w:marRight w:val="0"/>
                  <w:marTop w:val="0"/>
                  <w:marBottom w:val="0"/>
                  <w:divBdr>
                    <w:top w:val="none" w:sz="0" w:space="0" w:color="auto"/>
                    <w:left w:val="none" w:sz="0" w:space="0" w:color="auto"/>
                    <w:bottom w:val="none" w:sz="0" w:space="0" w:color="auto"/>
                    <w:right w:val="none" w:sz="0" w:space="0" w:color="auto"/>
                  </w:divBdr>
                </w:div>
              </w:divsChild>
            </w:div>
            <w:div w:id="1948806980">
              <w:marLeft w:val="0"/>
              <w:marRight w:val="0"/>
              <w:marTop w:val="0"/>
              <w:marBottom w:val="0"/>
              <w:divBdr>
                <w:top w:val="none" w:sz="0" w:space="0" w:color="auto"/>
                <w:left w:val="none" w:sz="0" w:space="0" w:color="auto"/>
                <w:bottom w:val="none" w:sz="0" w:space="0" w:color="auto"/>
                <w:right w:val="none" w:sz="0" w:space="0" w:color="auto"/>
              </w:divBdr>
              <w:divsChild>
                <w:div w:id="1386220838">
                  <w:marLeft w:val="0"/>
                  <w:marRight w:val="0"/>
                  <w:marTop w:val="0"/>
                  <w:marBottom w:val="0"/>
                  <w:divBdr>
                    <w:top w:val="none" w:sz="0" w:space="0" w:color="auto"/>
                    <w:left w:val="none" w:sz="0" w:space="0" w:color="auto"/>
                    <w:bottom w:val="none" w:sz="0" w:space="0" w:color="auto"/>
                    <w:right w:val="none" w:sz="0" w:space="0" w:color="auto"/>
                  </w:divBdr>
                </w:div>
              </w:divsChild>
            </w:div>
            <w:div w:id="1635910402">
              <w:marLeft w:val="0"/>
              <w:marRight w:val="0"/>
              <w:marTop w:val="0"/>
              <w:marBottom w:val="0"/>
              <w:divBdr>
                <w:top w:val="none" w:sz="0" w:space="0" w:color="auto"/>
                <w:left w:val="none" w:sz="0" w:space="0" w:color="auto"/>
                <w:bottom w:val="none" w:sz="0" w:space="0" w:color="auto"/>
                <w:right w:val="none" w:sz="0" w:space="0" w:color="auto"/>
              </w:divBdr>
              <w:divsChild>
                <w:div w:id="588268968">
                  <w:marLeft w:val="0"/>
                  <w:marRight w:val="0"/>
                  <w:marTop w:val="0"/>
                  <w:marBottom w:val="0"/>
                  <w:divBdr>
                    <w:top w:val="none" w:sz="0" w:space="0" w:color="auto"/>
                    <w:left w:val="none" w:sz="0" w:space="0" w:color="auto"/>
                    <w:bottom w:val="none" w:sz="0" w:space="0" w:color="auto"/>
                    <w:right w:val="none" w:sz="0" w:space="0" w:color="auto"/>
                  </w:divBdr>
                </w:div>
              </w:divsChild>
            </w:div>
            <w:div w:id="1139302693">
              <w:marLeft w:val="0"/>
              <w:marRight w:val="0"/>
              <w:marTop w:val="0"/>
              <w:marBottom w:val="0"/>
              <w:divBdr>
                <w:top w:val="none" w:sz="0" w:space="0" w:color="auto"/>
                <w:left w:val="none" w:sz="0" w:space="0" w:color="auto"/>
                <w:bottom w:val="none" w:sz="0" w:space="0" w:color="auto"/>
                <w:right w:val="none" w:sz="0" w:space="0" w:color="auto"/>
              </w:divBdr>
              <w:divsChild>
                <w:div w:id="1881435369">
                  <w:marLeft w:val="0"/>
                  <w:marRight w:val="0"/>
                  <w:marTop w:val="0"/>
                  <w:marBottom w:val="0"/>
                  <w:divBdr>
                    <w:top w:val="none" w:sz="0" w:space="0" w:color="auto"/>
                    <w:left w:val="none" w:sz="0" w:space="0" w:color="auto"/>
                    <w:bottom w:val="none" w:sz="0" w:space="0" w:color="auto"/>
                    <w:right w:val="none" w:sz="0" w:space="0" w:color="auto"/>
                  </w:divBdr>
                </w:div>
              </w:divsChild>
            </w:div>
            <w:div w:id="1673944649">
              <w:marLeft w:val="0"/>
              <w:marRight w:val="0"/>
              <w:marTop w:val="0"/>
              <w:marBottom w:val="0"/>
              <w:divBdr>
                <w:top w:val="none" w:sz="0" w:space="0" w:color="auto"/>
                <w:left w:val="none" w:sz="0" w:space="0" w:color="auto"/>
                <w:bottom w:val="none" w:sz="0" w:space="0" w:color="auto"/>
                <w:right w:val="none" w:sz="0" w:space="0" w:color="auto"/>
              </w:divBdr>
              <w:divsChild>
                <w:div w:id="168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75">
          <w:marLeft w:val="0"/>
          <w:marRight w:val="0"/>
          <w:marTop w:val="0"/>
          <w:marBottom w:val="0"/>
          <w:divBdr>
            <w:top w:val="none" w:sz="0" w:space="0" w:color="auto"/>
            <w:left w:val="none" w:sz="0" w:space="0" w:color="auto"/>
            <w:bottom w:val="none" w:sz="0" w:space="0" w:color="auto"/>
            <w:right w:val="none" w:sz="0" w:space="0" w:color="auto"/>
          </w:divBdr>
        </w:div>
        <w:div w:id="1117679318">
          <w:marLeft w:val="-75"/>
          <w:marRight w:val="0"/>
          <w:marTop w:val="30"/>
          <w:marBottom w:val="30"/>
          <w:divBdr>
            <w:top w:val="none" w:sz="0" w:space="0" w:color="auto"/>
            <w:left w:val="none" w:sz="0" w:space="0" w:color="auto"/>
            <w:bottom w:val="none" w:sz="0" w:space="0" w:color="auto"/>
            <w:right w:val="none" w:sz="0" w:space="0" w:color="auto"/>
          </w:divBdr>
          <w:divsChild>
            <w:div w:id="1516842619">
              <w:marLeft w:val="0"/>
              <w:marRight w:val="0"/>
              <w:marTop w:val="0"/>
              <w:marBottom w:val="0"/>
              <w:divBdr>
                <w:top w:val="none" w:sz="0" w:space="0" w:color="auto"/>
                <w:left w:val="none" w:sz="0" w:space="0" w:color="auto"/>
                <w:bottom w:val="none" w:sz="0" w:space="0" w:color="auto"/>
                <w:right w:val="none" w:sz="0" w:space="0" w:color="auto"/>
              </w:divBdr>
              <w:divsChild>
                <w:div w:id="742023110">
                  <w:marLeft w:val="0"/>
                  <w:marRight w:val="0"/>
                  <w:marTop w:val="0"/>
                  <w:marBottom w:val="0"/>
                  <w:divBdr>
                    <w:top w:val="none" w:sz="0" w:space="0" w:color="auto"/>
                    <w:left w:val="none" w:sz="0" w:space="0" w:color="auto"/>
                    <w:bottom w:val="none" w:sz="0" w:space="0" w:color="auto"/>
                    <w:right w:val="none" w:sz="0" w:space="0" w:color="auto"/>
                  </w:divBdr>
                </w:div>
              </w:divsChild>
            </w:div>
            <w:div w:id="2131238215">
              <w:marLeft w:val="0"/>
              <w:marRight w:val="0"/>
              <w:marTop w:val="0"/>
              <w:marBottom w:val="0"/>
              <w:divBdr>
                <w:top w:val="none" w:sz="0" w:space="0" w:color="auto"/>
                <w:left w:val="none" w:sz="0" w:space="0" w:color="auto"/>
                <w:bottom w:val="none" w:sz="0" w:space="0" w:color="auto"/>
                <w:right w:val="none" w:sz="0" w:space="0" w:color="auto"/>
              </w:divBdr>
              <w:divsChild>
                <w:div w:id="1084760777">
                  <w:marLeft w:val="0"/>
                  <w:marRight w:val="0"/>
                  <w:marTop w:val="0"/>
                  <w:marBottom w:val="0"/>
                  <w:divBdr>
                    <w:top w:val="none" w:sz="0" w:space="0" w:color="auto"/>
                    <w:left w:val="none" w:sz="0" w:space="0" w:color="auto"/>
                    <w:bottom w:val="none" w:sz="0" w:space="0" w:color="auto"/>
                    <w:right w:val="none" w:sz="0" w:space="0" w:color="auto"/>
                  </w:divBdr>
                </w:div>
              </w:divsChild>
            </w:div>
            <w:div w:id="1676033764">
              <w:marLeft w:val="0"/>
              <w:marRight w:val="0"/>
              <w:marTop w:val="0"/>
              <w:marBottom w:val="0"/>
              <w:divBdr>
                <w:top w:val="none" w:sz="0" w:space="0" w:color="auto"/>
                <w:left w:val="none" w:sz="0" w:space="0" w:color="auto"/>
                <w:bottom w:val="none" w:sz="0" w:space="0" w:color="auto"/>
                <w:right w:val="none" w:sz="0" w:space="0" w:color="auto"/>
              </w:divBdr>
              <w:divsChild>
                <w:div w:id="1176112418">
                  <w:marLeft w:val="0"/>
                  <w:marRight w:val="0"/>
                  <w:marTop w:val="0"/>
                  <w:marBottom w:val="0"/>
                  <w:divBdr>
                    <w:top w:val="none" w:sz="0" w:space="0" w:color="auto"/>
                    <w:left w:val="none" w:sz="0" w:space="0" w:color="auto"/>
                    <w:bottom w:val="none" w:sz="0" w:space="0" w:color="auto"/>
                    <w:right w:val="none" w:sz="0" w:space="0" w:color="auto"/>
                  </w:divBdr>
                </w:div>
              </w:divsChild>
            </w:div>
            <w:div w:id="721563531">
              <w:marLeft w:val="0"/>
              <w:marRight w:val="0"/>
              <w:marTop w:val="0"/>
              <w:marBottom w:val="0"/>
              <w:divBdr>
                <w:top w:val="none" w:sz="0" w:space="0" w:color="auto"/>
                <w:left w:val="none" w:sz="0" w:space="0" w:color="auto"/>
                <w:bottom w:val="none" w:sz="0" w:space="0" w:color="auto"/>
                <w:right w:val="none" w:sz="0" w:space="0" w:color="auto"/>
              </w:divBdr>
              <w:divsChild>
                <w:div w:id="1406414956">
                  <w:marLeft w:val="0"/>
                  <w:marRight w:val="0"/>
                  <w:marTop w:val="0"/>
                  <w:marBottom w:val="0"/>
                  <w:divBdr>
                    <w:top w:val="none" w:sz="0" w:space="0" w:color="auto"/>
                    <w:left w:val="none" w:sz="0" w:space="0" w:color="auto"/>
                    <w:bottom w:val="none" w:sz="0" w:space="0" w:color="auto"/>
                    <w:right w:val="none" w:sz="0" w:space="0" w:color="auto"/>
                  </w:divBdr>
                </w:div>
              </w:divsChild>
            </w:div>
            <w:div w:id="674845428">
              <w:marLeft w:val="0"/>
              <w:marRight w:val="0"/>
              <w:marTop w:val="0"/>
              <w:marBottom w:val="0"/>
              <w:divBdr>
                <w:top w:val="none" w:sz="0" w:space="0" w:color="auto"/>
                <w:left w:val="none" w:sz="0" w:space="0" w:color="auto"/>
                <w:bottom w:val="none" w:sz="0" w:space="0" w:color="auto"/>
                <w:right w:val="none" w:sz="0" w:space="0" w:color="auto"/>
              </w:divBdr>
              <w:divsChild>
                <w:div w:id="136995177">
                  <w:marLeft w:val="0"/>
                  <w:marRight w:val="0"/>
                  <w:marTop w:val="0"/>
                  <w:marBottom w:val="0"/>
                  <w:divBdr>
                    <w:top w:val="none" w:sz="0" w:space="0" w:color="auto"/>
                    <w:left w:val="none" w:sz="0" w:space="0" w:color="auto"/>
                    <w:bottom w:val="none" w:sz="0" w:space="0" w:color="auto"/>
                    <w:right w:val="none" w:sz="0" w:space="0" w:color="auto"/>
                  </w:divBdr>
                </w:div>
              </w:divsChild>
            </w:div>
            <w:div w:id="1164396131">
              <w:marLeft w:val="0"/>
              <w:marRight w:val="0"/>
              <w:marTop w:val="0"/>
              <w:marBottom w:val="0"/>
              <w:divBdr>
                <w:top w:val="none" w:sz="0" w:space="0" w:color="auto"/>
                <w:left w:val="none" w:sz="0" w:space="0" w:color="auto"/>
                <w:bottom w:val="none" w:sz="0" w:space="0" w:color="auto"/>
                <w:right w:val="none" w:sz="0" w:space="0" w:color="auto"/>
              </w:divBdr>
              <w:divsChild>
                <w:div w:id="2142723757">
                  <w:marLeft w:val="0"/>
                  <w:marRight w:val="0"/>
                  <w:marTop w:val="0"/>
                  <w:marBottom w:val="0"/>
                  <w:divBdr>
                    <w:top w:val="none" w:sz="0" w:space="0" w:color="auto"/>
                    <w:left w:val="none" w:sz="0" w:space="0" w:color="auto"/>
                    <w:bottom w:val="none" w:sz="0" w:space="0" w:color="auto"/>
                    <w:right w:val="none" w:sz="0" w:space="0" w:color="auto"/>
                  </w:divBdr>
                </w:div>
              </w:divsChild>
            </w:div>
            <w:div w:id="1381397633">
              <w:marLeft w:val="0"/>
              <w:marRight w:val="0"/>
              <w:marTop w:val="0"/>
              <w:marBottom w:val="0"/>
              <w:divBdr>
                <w:top w:val="none" w:sz="0" w:space="0" w:color="auto"/>
                <w:left w:val="none" w:sz="0" w:space="0" w:color="auto"/>
                <w:bottom w:val="none" w:sz="0" w:space="0" w:color="auto"/>
                <w:right w:val="none" w:sz="0" w:space="0" w:color="auto"/>
              </w:divBdr>
              <w:divsChild>
                <w:div w:id="1830975051">
                  <w:marLeft w:val="0"/>
                  <w:marRight w:val="0"/>
                  <w:marTop w:val="0"/>
                  <w:marBottom w:val="0"/>
                  <w:divBdr>
                    <w:top w:val="none" w:sz="0" w:space="0" w:color="auto"/>
                    <w:left w:val="none" w:sz="0" w:space="0" w:color="auto"/>
                    <w:bottom w:val="none" w:sz="0" w:space="0" w:color="auto"/>
                    <w:right w:val="none" w:sz="0" w:space="0" w:color="auto"/>
                  </w:divBdr>
                </w:div>
              </w:divsChild>
            </w:div>
            <w:div w:id="1230920945">
              <w:marLeft w:val="0"/>
              <w:marRight w:val="0"/>
              <w:marTop w:val="0"/>
              <w:marBottom w:val="0"/>
              <w:divBdr>
                <w:top w:val="none" w:sz="0" w:space="0" w:color="auto"/>
                <w:left w:val="none" w:sz="0" w:space="0" w:color="auto"/>
                <w:bottom w:val="none" w:sz="0" w:space="0" w:color="auto"/>
                <w:right w:val="none" w:sz="0" w:space="0" w:color="auto"/>
              </w:divBdr>
              <w:divsChild>
                <w:div w:id="288827723">
                  <w:marLeft w:val="0"/>
                  <w:marRight w:val="0"/>
                  <w:marTop w:val="0"/>
                  <w:marBottom w:val="0"/>
                  <w:divBdr>
                    <w:top w:val="none" w:sz="0" w:space="0" w:color="auto"/>
                    <w:left w:val="none" w:sz="0" w:space="0" w:color="auto"/>
                    <w:bottom w:val="none" w:sz="0" w:space="0" w:color="auto"/>
                    <w:right w:val="none" w:sz="0" w:space="0" w:color="auto"/>
                  </w:divBdr>
                </w:div>
              </w:divsChild>
            </w:div>
            <w:div w:id="1271401942">
              <w:marLeft w:val="0"/>
              <w:marRight w:val="0"/>
              <w:marTop w:val="0"/>
              <w:marBottom w:val="0"/>
              <w:divBdr>
                <w:top w:val="none" w:sz="0" w:space="0" w:color="auto"/>
                <w:left w:val="none" w:sz="0" w:space="0" w:color="auto"/>
                <w:bottom w:val="none" w:sz="0" w:space="0" w:color="auto"/>
                <w:right w:val="none" w:sz="0" w:space="0" w:color="auto"/>
              </w:divBdr>
              <w:divsChild>
                <w:div w:id="1044719991">
                  <w:marLeft w:val="0"/>
                  <w:marRight w:val="0"/>
                  <w:marTop w:val="0"/>
                  <w:marBottom w:val="0"/>
                  <w:divBdr>
                    <w:top w:val="none" w:sz="0" w:space="0" w:color="auto"/>
                    <w:left w:val="none" w:sz="0" w:space="0" w:color="auto"/>
                    <w:bottom w:val="none" w:sz="0" w:space="0" w:color="auto"/>
                    <w:right w:val="none" w:sz="0" w:space="0" w:color="auto"/>
                  </w:divBdr>
                </w:div>
              </w:divsChild>
            </w:div>
            <w:div w:id="179197494">
              <w:marLeft w:val="0"/>
              <w:marRight w:val="0"/>
              <w:marTop w:val="0"/>
              <w:marBottom w:val="0"/>
              <w:divBdr>
                <w:top w:val="none" w:sz="0" w:space="0" w:color="auto"/>
                <w:left w:val="none" w:sz="0" w:space="0" w:color="auto"/>
                <w:bottom w:val="none" w:sz="0" w:space="0" w:color="auto"/>
                <w:right w:val="none" w:sz="0" w:space="0" w:color="auto"/>
              </w:divBdr>
              <w:divsChild>
                <w:div w:id="1191801681">
                  <w:marLeft w:val="0"/>
                  <w:marRight w:val="0"/>
                  <w:marTop w:val="0"/>
                  <w:marBottom w:val="0"/>
                  <w:divBdr>
                    <w:top w:val="none" w:sz="0" w:space="0" w:color="auto"/>
                    <w:left w:val="none" w:sz="0" w:space="0" w:color="auto"/>
                    <w:bottom w:val="none" w:sz="0" w:space="0" w:color="auto"/>
                    <w:right w:val="none" w:sz="0" w:space="0" w:color="auto"/>
                  </w:divBdr>
                </w:div>
              </w:divsChild>
            </w:div>
            <w:div w:id="1723671206">
              <w:marLeft w:val="0"/>
              <w:marRight w:val="0"/>
              <w:marTop w:val="0"/>
              <w:marBottom w:val="0"/>
              <w:divBdr>
                <w:top w:val="none" w:sz="0" w:space="0" w:color="auto"/>
                <w:left w:val="none" w:sz="0" w:space="0" w:color="auto"/>
                <w:bottom w:val="none" w:sz="0" w:space="0" w:color="auto"/>
                <w:right w:val="none" w:sz="0" w:space="0" w:color="auto"/>
              </w:divBdr>
              <w:divsChild>
                <w:div w:id="29184158">
                  <w:marLeft w:val="0"/>
                  <w:marRight w:val="0"/>
                  <w:marTop w:val="0"/>
                  <w:marBottom w:val="0"/>
                  <w:divBdr>
                    <w:top w:val="none" w:sz="0" w:space="0" w:color="auto"/>
                    <w:left w:val="none" w:sz="0" w:space="0" w:color="auto"/>
                    <w:bottom w:val="none" w:sz="0" w:space="0" w:color="auto"/>
                    <w:right w:val="none" w:sz="0" w:space="0" w:color="auto"/>
                  </w:divBdr>
                </w:div>
              </w:divsChild>
            </w:div>
            <w:div w:id="1365253937">
              <w:marLeft w:val="0"/>
              <w:marRight w:val="0"/>
              <w:marTop w:val="0"/>
              <w:marBottom w:val="0"/>
              <w:divBdr>
                <w:top w:val="none" w:sz="0" w:space="0" w:color="auto"/>
                <w:left w:val="none" w:sz="0" w:space="0" w:color="auto"/>
                <w:bottom w:val="none" w:sz="0" w:space="0" w:color="auto"/>
                <w:right w:val="none" w:sz="0" w:space="0" w:color="auto"/>
              </w:divBdr>
              <w:divsChild>
                <w:div w:id="1197154792">
                  <w:marLeft w:val="0"/>
                  <w:marRight w:val="0"/>
                  <w:marTop w:val="0"/>
                  <w:marBottom w:val="0"/>
                  <w:divBdr>
                    <w:top w:val="none" w:sz="0" w:space="0" w:color="auto"/>
                    <w:left w:val="none" w:sz="0" w:space="0" w:color="auto"/>
                    <w:bottom w:val="none" w:sz="0" w:space="0" w:color="auto"/>
                    <w:right w:val="none" w:sz="0" w:space="0" w:color="auto"/>
                  </w:divBdr>
                </w:div>
              </w:divsChild>
            </w:div>
            <w:div w:id="2053722771">
              <w:marLeft w:val="0"/>
              <w:marRight w:val="0"/>
              <w:marTop w:val="0"/>
              <w:marBottom w:val="0"/>
              <w:divBdr>
                <w:top w:val="none" w:sz="0" w:space="0" w:color="auto"/>
                <w:left w:val="none" w:sz="0" w:space="0" w:color="auto"/>
                <w:bottom w:val="none" w:sz="0" w:space="0" w:color="auto"/>
                <w:right w:val="none" w:sz="0" w:space="0" w:color="auto"/>
              </w:divBdr>
              <w:divsChild>
                <w:div w:id="696393910">
                  <w:marLeft w:val="0"/>
                  <w:marRight w:val="0"/>
                  <w:marTop w:val="0"/>
                  <w:marBottom w:val="0"/>
                  <w:divBdr>
                    <w:top w:val="none" w:sz="0" w:space="0" w:color="auto"/>
                    <w:left w:val="none" w:sz="0" w:space="0" w:color="auto"/>
                    <w:bottom w:val="none" w:sz="0" w:space="0" w:color="auto"/>
                    <w:right w:val="none" w:sz="0" w:space="0" w:color="auto"/>
                  </w:divBdr>
                </w:div>
              </w:divsChild>
            </w:div>
            <w:div w:id="1223902480">
              <w:marLeft w:val="0"/>
              <w:marRight w:val="0"/>
              <w:marTop w:val="0"/>
              <w:marBottom w:val="0"/>
              <w:divBdr>
                <w:top w:val="none" w:sz="0" w:space="0" w:color="auto"/>
                <w:left w:val="none" w:sz="0" w:space="0" w:color="auto"/>
                <w:bottom w:val="none" w:sz="0" w:space="0" w:color="auto"/>
                <w:right w:val="none" w:sz="0" w:space="0" w:color="auto"/>
              </w:divBdr>
              <w:divsChild>
                <w:div w:id="1963002556">
                  <w:marLeft w:val="0"/>
                  <w:marRight w:val="0"/>
                  <w:marTop w:val="0"/>
                  <w:marBottom w:val="0"/>
                  <w:divBdr>
                    <w:top w:val="none" w:sz="0" w:space="0" w:color="auto"/>
                    <w:left w:val="none" w:sz="0" w:space="0" w:color="auto"/>
                    <w:bottom w:val="none" w:sz="0" w:space="0" w:color="auto"/>
                    <w:right w:val="none" w:sz="0" w:space="0" w:color="auto"/>
                  </w:divBdr>
                </w:div>
              </w:divsChild>
            </w:div>
            <w:div w:id="1913271669">
              <w:marLeft w:val="0"/>
              <w:marRight w:val="0"/>
              <w:marTop w:val="0"/>
              <w:marBottom w:val="0"/>
              <w:divBdr>
                <w:top w:val="none" w:sz="0" w:space="0" w:color="auto"/>
                <w:left w:val="none" w:sz="0" w:space="0" w:color="auto"/>
                <w:bottom w:val="none" w:sz="0" w:space="0" w:color="auto"/>
                <w:right w:val="none" w:sz="0" w:space="0" w:color="auto"/>
              </w:divBdr>
              <w:divsChild>
                <w:div w:id="589390654">
                  <w:marLeft w:val="0"/>
                  <w:marRight w:val="0"/>
                  <w:marTop w:val="0"/>
                  <w:marBottom w:val="0"/>
                  <w:divBdr>
                    <w:top w:val="none" w:sz="0" w:space="0" w:color="auto"/>
                    <w:left w:val="none" w:sz="0" w:space="0" w:color="auto"/>
                    <w:bottom w:val="none" w:sz="0" w:space="0" w:color="auto"/>
                    <w:right w:val="none" w:sz="0" w:space="0" w:color="auto"/>
                  </w:divBdr>
                </w:div>
              </w:divsChild>
            </w:div>
            <w:div w:id="2016110370">
              <w:marLeft w:val="0"/>
              <w:marRight w:val="0"/>
              <w:marTop w:val="0"/>
              <w:marBottom w:val="0"/>
              <w:divBdr>
                <w:top w:val="none" w:sz="0" w:space="0" w:color="auto"/>
                <w:left w:val="none" w:sz="0" w:space="0" w:color="auto"/>
                <w:bottom w:val="none" w:sz="0" w:space="0" w:color="auto"/>
                <w:right w:val="none" w:sz="0" w:space="0" w:color="auto"/>
              </w:divBdr>
              <w:divsChild>
                <w:div w:id="1734738493">
                  <w:marLeft w:val="0"/>
                  <w:marRight w:val="0"/>
                  <w:marTop w:val="0"/>
                  <w:marBottom w:val="0"/>
                  <w:divBdr>
                    <w:top w:val="none" w:sz="0" w:space="0" w:color="auto"/>
                    <w:left w:val="none" w:sz="0" w:space="0" w:color="auto"/>
                    <w:bottom w:val="none" w:sz="0" w:space="0" w:color="auto"/>
                    <w:right w:val="none" w:sz="0" w:space="0" w:color="auto"/>
                  </w:divBdr>
                </w:div>
                <w:div w:id="1575168328">
                  <w:marLeft w:val="0"/>
                  <w:marRight w:val="0"/>
                  <w:marTop w:val="0"/>
                  <w:marBottom w:val="0"/>
                  <w:divBdr>
                    <w:top w:val="none" w:sz="0" w:space="0" w:color="auto"/>
                    <w:left w:val="none" w:sz="0" w:space="0" w:color="auto"/>
                    <w:bottom w:val="none" w:sz="0" w:space="0" w:color="auto"/>
                    <w:right w:val="none" w:sz="0" w:space="0" w:color="auto"/>
                  </w:divBdr>
                </w:div>
                <w:div w:id="14291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1846">
          <w:marLeft w:val="0"/>
          <w:marRight w:val="0"/>
          <w:marTop w:val="0"/>
          <w:marBottom w:val="0"/>
          <w:divBdr>
            <w:top w:val="none" w:sz="0" w:space="0" w:color="auto"/>
            <w:left w:val="none" w:sz="0" w:space="0" w:color="auto"/>
            <w:bottom w:val="none" w:sz="0" w:space="0" w:color="auto"/>
            <w:right w:val="none" w:sz="0" w:space="0" w:color="auto"/>
          </w:divBdr>
        </w:div>
        <w:div w:id="728303038">
          <w:marLeft w:val="0"/>
          <w:marRight w:val="0"/>
          <w:marTop w:val="0"/>
          <w:marBottom w:val="0"/>
          <w:divBdr>
            <w:top w:val="none" w:sz="0" w:space="0" w:color="auto"/>
            <w:left w:val="none" w:sz="0" w:space="0" w:color="auto"/>
            <w:bottom w:val="none" w:sz="0" w:space="0" w:color="auto"/>
            <w:right w:val="none" w:sz="0" w:space="0" w:color="auto"/>
          </w:divBdr>
        </w:div>
        <w:div w:id="2046783647">
          <w:marLeft w:val="0"/>
          <w:marRight w:val="0"/>
          <w:marTop w:val="0"/>
          <w:marBottom w:val="0"/>
          <w:divBdr>
            <w:top w:val="none" w:sz="0" w:space="0" w:color="auto"/>
            <w:left w:val="none" w:sz="0" w:space="0" w:color="auto"/>
            <w:bottom w:val="none" w:sz="0" w:space="0" w:color="auto"/>
            <w:right w:val="none" w:sz="0" w:space="0" w:color="auto"/>
          </w:divBdr>
        </w:div>
        <w:div w:id="315230570">
          <w:marLeft w:val="0"/>
          <w:marRight w:val="0"/>
          <w:marTop w:val="0"/>
          <w:marBottom w:val="0"/>
          <w:divBdr>
            <w:top w:val="none" w:sz="0" w:space="0" w:color="auto"/>
            <w:left w:val="none" w:sz="0" w:space="0" w:color="auto"/>
            <w:bottom w:val="none" w:sz="0" w:space="0" w:color="auto"/>
            <w:right w:val="none" w:sz="0" w:space="0" w:color="auto"/>
          </w:divBdr>
        </w:div>
        <w:div w:id="596210268">
          <w:marLeft w:val="0"/>
          <w:marRight w:val="0"/>
          <w:marTop w:val="0"/>
          <w:marBottom w:val="0"/>
          <w:divBdr>
            <w:top w:val="none" w:sz="0" w:space="0" w:color="auto"/>
            <w:left w:val="none" w:sz="0" w:space="0" w:color="auto"/>
            <w:bottom w:val="none" w:sz="0" w:space="0" w:color="auto"/>
            <w:right w:val="none" w:sz="0" w:space="0" w:color="auto"/>
          </w:divBdr>
        </w:div>
        <w:div w:id="255865006">
          <w:marLeft w:val="0"/>
          <w:marRight w:val="0"/>
          <w:marTop w:val="0"/>
          <w:marBottom w:val="0"/>
          <w:divBdr>
            <w:top w:val="none" w:sz="0" w:space="0" w:color="auto"/>
            <w:left w:val="none" w:sz="0" w:space="0" w:color="auto"/>
            <w:bottom w:val="none" w:sz="0" w:space="0" w:color="auto"/>
            <w:right w:val="none" w:sz="0" w:space="0" w:color="auto"/>
          </w:divBdr>
        </w:div>
        <w:div w:id="949430163">
          <w:marLeft w:val="0"/>
          <w:marRight w:val="0"/>
          <w:marTop w:val="0"/>
          <w:marBottom w:val="0"/>
          <w:divBdr>
            <w:top w:val="none" w:sz="0" w:space="0" w:color="auto"/>
            <w:left w:val="none" w:sz="0" w:space="0" w:color="auto"/>
            <w:bottom w:val="none" w:sz="0" w:space="0" w:color="auto"/>
            <w:right w:val="none" w:sz="0" w:space="0" w:color="auto"/>
          </w:divBdr>
        </w:div>
        <w:div w:id="1340305844">
          <w:marLeft w:val="-75"/>
          <w:marRight w:val="0"/>
          <w:marTop w:val="30"/>
          <w:marBottom w:val="30"/>
          <w:divBdr>
            <w:top w:val="none" w:sz="0" w:space="0" w:color="auto"/>
            <w:left w:val="none" w:sz="0" w:space="0" w:color="auto"/>
            <w:bottom w:val="none" w:sz="0" w:space="0" w:color="auto"/>
            <w:right w:val="none" w:sz="0" w:space="0" w:color="auto"/>
          </w:divBdr>
          <w:divsChild>
            <w:div w:id="1150712589">
              <w:marLeft w:val="0"/>
              <w:marRight w:val="0"/>
              <w:marTop w:val="0"/>
              <w:marBottom w:val="0"/>
              <w:divBdr>
                <w:top w:val="none" w:sz="0" w:space="0" w:color="auto"/>
                <w:left w:val="none" w:sz="0" w:space="0" w:color="auto"/>
                <w:bottom w:val="none" w:sz="0" w:space="0" w:color="auto"/>
                <w:right w:val="none" w:sz="0" w:space="0" w:color="auto"/>
              </w:divBdr>
              <w:divsChild>
                <w:div w:id="1451972222">
                  <w:marLeft w:val="0"/>
                  <w:marRight w:val="0"/>
                  <w:marTop w:val="0"/>
                  <w:marBottom w:val="0"/>
                  <w:divBdr>
                    <w:top w:val="none" w:sz="0" w:space="0" w:color="auto"/>
                    <w:left w:val="none" w:sz="0" w:space="0" w:color="auto"/>
                    <w:bottom w:val="none" w:sz="0" w:space="0" w:color="auto"/>
                    <w:right w:val="none" w:sz="0" w:space="0" w:color="auto"/>
                  </w:divBdr>
                </w:div>
              </w:divsChild>
            </w:div>
            <w:div w:id="133908499">
              <w:marLeft w:val="0"/>
              <w:marRight w:val="0"/>
              <w:marTop w:val="0"/>
              <w:marBottom w:val="0"/>
              <w:divBdr>
                <w:top w:val="none" w:sz="0" w:space="0" w:color="auto"/>
                <w:left w:val="none" w:sz="0" w:space="0" w:color="auto"/>
                <w:bottom w:val="none" w:sz="0" w:space="0" w:color="auto"/>
                <w:right w:val="none" w:sz="0" w:space="0" w:color="auto"/>
              </w:divBdr>
              <w:divsChild>
                <w:div w:id="1501039260">
                  <w:marLeft w:val="0"/>
                  <w:marRight w:val="0"/>
                  <w:marTop w:val="0"/>
                  <w:marBottom w:val="0"/>
                  <w:divBdr>
                    <w:top w:val="none" w:sz="0" w:space="0" w:color="auto"/>
                    <w:left w:val="none" w:sz="0" w:space="0" w:color="auto"/>
                    <w:bottom w:val="none" w:sz="0" w:space="0" w:color="auto"/>
                    <w:right w:val="none" w:sz="0" w:space="0" w:color="auto"/>
                  </w:divBdr>
                </w:div>
              </w:divsChild>
            </w:div>
            <w:div w:id="1650750610">
              <w:marLeft w:val="0"/>
              <w:marRight w:val="0"/>
              <w:marTop w:val="0"/>
              <w:marBottom w:val="0"/>
              <w:divBdr>
                <w:top w:val="none" w:sz="0" w:space="0" w:color="auto"/>
                <w:left w:val="none" w:sz="0" w:space="0" w:color="auto"/>
                <w:bottom w:val="none" w:sz="0" w:space="0" w:color="auto"/>
                <w:right w:val="none" w:sz="0" w:space="0" w:color="auto"/>
              </w:divBdr>
              <w:divsChild>
                <w:div w:id="732849685">
                  <w:marLeft w:val="0"/>
                  <w:marRight w:val="0"/>
                  <w:marTop w:val="0"/>
                  <w:marBottom w:val="0"/>
                  <w:divBdr>
                    <w:top w:val="none" w:sz="0" w:space="0" w:color="auto"/>
                    <w:left w:val="none" w:sz="0" w:space="0" w:color="auto"/>
                    <w:bottom w:val="none" w:sz="0" w:space="0" w:color="auto"/>
                    <w:right w:val="none" w:sz="0" w:space="0" w:color="auto"/>
                  </w:divBdr>
                </w:div>
              </w:divsChild>
            </w:div>
            <w:div w:id="777407083">
              <w:marLeft w:val="0"/>
              <w:marRight w:val="0"/>
              <w:marTop w:val="0"/>
              <w:marBottom w:val="0"/>
              <w:divBdr>
                <w:top w:val="none" w:sz="0" w:space="0" w:color="auto"/>
                <w:left w:val="none" w:sz="0" w:space="0" w:color="auto"/>
                <w:bottom w:val="none" w:sz="0" w:space="0" w:color="auto"/>
                <w:right w:val="none" w:sz="0" w:space="0" w:color="auto"/>
              </w:divBdr>
              <w:divsChild>
                <w:div w:id="1080521540">
                  <w:marLeft w:val="0"/>
                  <w:marRight w:val="0"/>
                  <w:marTop w:val="0"/>
                  <w:marBottom w:val="0"/>
                  <w:divBdr>
                    <w:top w:val="none" w:sz="0" w:space="0" w:color="auto"/>
                    <w:left w:val="none" w:sz="0" w:space="0" w:color="auto"/>
                    <w:bottom w:val="none" w:sz="0" w:space="0" w:color="auto"/>
                    <w:right w:val="none" w:sz="0" w:space="0" w:color="auto"/>
                  </w:divBdr>
                </w:div>
              </w:divsChild>
            </w:div>
            <w:div w:id="1760104781">
              <w:marLeft w:val="0"/>
              <w:marRight w:val="0"/>
              <w:marTop w:val="0"/>
              <w:marBottom w:val="0"/>
              <w:divBdr>
                <w:top w:val="none" w:sz="0" w:space="0" w:color="auto"/>
                <w:left w:val="none" w:sz="0" w:space="0" w:color="auto"/>
                <w:bottom w:val="none" w:sz="0" w:space="0" w:color="auto"/>
                <w:right w:val="none" w:sz="0" w:space="0" w:color="auto"/>
              </w:divBdr>
              <w:divsChild>
                <w:div w:id="414712291">
                  <w:marLeft w:val="0"/>
                  <w:marRight w:val="0"/>
                  <w:marTop w:val="0"/>
                  <w:marBottom w:val="0"/>
                  <w:divBdr>
                    <w:top w:val="none" w:sz="0" w:space="0" w:color="auto"/>
                    <w:left w:val="none" w:sz="0" w:space="0" w:color="auto"/>
                    <w:bottom w:val="none" w:sz="0" w:space="0" w:color="auto"/>
                    <w:right w:val="none" w:sz="0" w:space="0" w:color="auto"/>
                  </w:divBdr>
                </w:div>
              </w:divsChild>
            </w:div>
            <w:div w:id="2102678485">
              <w:marLeft w:val="0"/>
              <w:marRight w:val="0"/>
              <w:marTop w:val="0"/>
              <w:marBottom w:val="0"/>
              <w:divBdr>
                <w:top w:val="none" w:sz="0" w:space="0" w:color="auto"/>
                <w:left w:val="none" w:sz="0" w:space="0" w:color="auto"/>
                <w:bottom w:val="none" w:sz="0" w:space="0" w:color="auto"/>
                <w:right w:val="none" w:sz="0" w:space="0" w:color="auto"/>
              </w:divBdr>
              <w:divsChild>
                <w:div w:id="1193805504">
                  <w:marLeft w:val="0"/>
                  <w:marRight w:val="0"/>
                  <w:marTop w:val="0"/>
                  <w:marBottom w:val="0"/>
                  <w:divBdr>
                    <w:top w:val="none" w:sz="0" w:space="0" w:color="auto"/>
                    <w:left w:val="none" w:sz="0" w:space="0" w:color="auto"/>
                    <w:bottom w:val="none" w:sz="0" w:space="0" w:color="auto"/>
                    <w:right w:val="none" w:sz="0" w:space="0" w:color="auto"/>
                  </w:divBdr>
                </w:div>
              </w:divsChild>
            </w:div>
            <w:div w:id="751701729">
              <w:marLeft w:val="0"/>
              <w:marRight w:val="0"/>
              <w:marTop w:val="0"/>
              <w:marBottom w:val="0"/>
              <w:divBdr>
                <w:top w:val="none" w:sz="0" w:space="0" w:color="auto"/>
                <w:left w:val="none" w:sz="0" w:space="0" w:color="auto"/>
                <w:bottom w:val="none" w:sz="0" w:space="0" w:color="auto"/>
                <w:right w:val="none" w:sz="0" w:space="0" w:color="auto"/>
              </w:divBdr>
              <w:divsChild>
                <w:div w:id="706489798">
                  <w:marLeft w:val="0"/>
                  <w:marRight w:val="0"/>
                  <w:marTop w:val="0"/>
                  <w:marBottom w:val="0"/>
                  <w:divBdr>
                    <w:top w:val="none" w:sz="0" w:space="0" w:color="auto"/>
                    <w:left w:val="none" w:sz="0" w:space="0" w:color="auto"/>
                    <w:bottom w:val="none" w:sz="0" w:space="0" w:color="auto"/>
                    <w:right w:val="none" w:sz="0" w:space="0" w:color="auto"/>
                  </w:divBdr>
                </w:div>
              </w:divsChild>
            </w:div>
            <w:div w:id="746342651">
              <w:marLeft w:val="0"/>
              <w:marRight w:val="0"/>
              <w:marTop w:val="0"/>
              <w:marBottom w:val="0"/>
              <w:divBdr>
                <w:top w:val="none" w:sz="0" w:space="0" w:color="auto"/>
                <w:left w:val="none" w:sz="0" w:space="0" w:color="auto"/>
                <w:bottom w:val="none" w:sz="0" w:space="0" w:color="auto"/>
                <w:right w:val="none" w:sz="0" w:space="0" w:color="auto"/>
              </w:divBdr>
              <w:divsChild>
                <w:div w:id="1626620480">
                  <w:marLeft w:val="0"/>
                  <w:marRight w:val="0"/>
                  <w:marTop w:val="0"/>
                  <w:marBottom w:val="0"/>
                  <w:divBdr>
                    <w:top w:val="none" w:sz="0" w:space="0" w:color="auto"/>
                    <w:left w:val="none" w:sz="0" w:space="0" w:color="auto"/>
                    <w:bottom w:val="none" w:sz="0" w:space="0" w:color="auto"/>
                    <w:right w:val="none" w:sz="0" w:space="0" w:color="auto"/>
                  </w:divBdr>
                </w:div>
              </w:divsChild>
            </w:div>
            <w:div w:id="61753293">
              <w:marLeft w:val="0"/>
              <w:marRight w:val="0"/>
              <w:marTop w:val="0"/>
              <w:marBottom w:val="0"/>
              <w:divBdr>
                <w:top w:val="none" w:sz="0" w:space="0" w:color="auto"/>
                <w:left w:val="none" w:sz="0" w:space="0" w:color="auto"/>
                <w:bottom w:val="none" w:sz="0" w:space="0" w:color="auto"/>
                <w:right w:val="none" w:sz="0" w:space="0" w:color="auto"/>
              </w:divBdr>
              <w:divsChild>
                <w:div w:id="1898666884">
                  <w:marLeft w:val="0"/>
                  <w:marRight w:val="0"/>
                  <w:marTop w:val="0"/>
                  <w:marBottom w:val="0"/>
                  <w:divBdr>
                    <w:top w:val="none" w:sz="0" w:space="0" w:color="auto"/>
                    <w:left w:val="none" w:sz="0" w:space="0" w:color="auto"/>
                    <w:bottom w:val="none" w:sz="0" w:space="0" w:color="auto"/>
                    <w:right w:val="none" w:sz="0" w:space="0" w:color="auto"/>
                  </w:divBdr>
                </w:div>
              </w:divsChild>
            </w:div>
            <w:div w:id="1108618914">
              <w:marLeft w:val="0"/>
              <w:marRight w:val="0"/>
              <w:marTop w:val="0"/>
              <w:marBottom w:val="0"/>
              <w:divBdr>
                <w:top w:val="none" w:sz="0" w:space="0" w:color="auto"/>
                <w:left w:val="none" w:sz="0" w:space="0" w:color="auto"/>
                <w:bottom w:val="none" w:sz="0" w:space="0" w:color="auto"/>
                <w:right w:val="none" w:sz="0" w:space="0" w:color="auto"/>
              </w:divBdr>
              <w:divsChild>
                <w:div w:id="428282873">
                  <w:marLeft w:val="0"/>
                  <w:marRight w:val="0"/>
                  <w:marTop w:val="0"/>
                  <w:marBottom w:val="0"/>
                  <w:divBdr>
                    <w:top w:val="none" w:sz="0" w:space="0" w:color="auto"/>
                    <w:left w:val="none" w:sz="0" w:space="0" w:color="auto"/>
                    <w:bottom w:val="none" w:sz="0" w:space="0" w:color="auto"/>
                    <w:right w:val="none" w:sz="0" w:space="0" w:color="auto"/>
                  </w:divBdr>
                </w:div>
              </w:divsChild>
            </w:div>
            <w:div w:id="1431200943">
              <w:marLeft w:val="0"/>
              <w:marRight w:val="0"/>
              <w:marTop w:val="0"/>
              <w:marBottom w:val="0"/>
              <w:divBdr>
                <w:top w:val="none" w:sz="0" w:space="0" w:color="auto"/>
                <w:left w:val="none" w:sz="0" w:space="0" w:color="auto"/>
                <w:bottom w:val="none" w:sz="0" w:space="0" w:color="auto"/>
                <w:right w:val="none" w:sz="0" w:space="0" w:color="auto"/>
              </w:divBdr>
              <w:divsChild>
                <w:div w:id="378625533">
                  <w:marLeft w:val="0"/>
                  <w:marRight w:val="0"/>
                  <w:marTop w:val="0"/>
                  <w:marBottom w:val="0"/>
                  <w:divBdr>
                    <w:top w:val="none" w:sz="0" w:space="0" w:color="auto"/>
                    <w:left w:val="none" w:sz="0" w:space="0" w:color="auto"/>
                    <w:bottom w:val="none" w:sz="0" w:space="0" w:color="auto"/>
                    <w:right w:val="none" w:sz="0" w:space="0" w:color="auto"/>
                  </w:divBdr>
                </w:div>
              </w:divsChild>
            </w:div>
            <w:div w:id="320694308">
              <w:marLeft w:val="0"/>
              <w:marRight w:val="0"/>
              <w:marTop w:val="0"/>
              <w:marBottom w:val="0"/>
              <w:divBdr>
                <w:top w:val="none" w:sz="0" w:space="0" w:color="auto"/>
                <w:left w:val="none" w:sz="0" w:space="0" w:color="auto"/>
                <w:bottom w:val="none" w:sz="0" w:space="0" w:color="auto"/>
                <w:right w:val="none" w:sz="0" w:space="0" w:color="auto"/>
              </w:divBdr>
              <w:divsChild>
                <w:div w:id="11376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7232">
          <w:marLeft w:val="0"/>
          <w:marRight w:val="0"/>
          <w:marTop w:val="0"/>
          <w:marBottom w:val="0"/>
          <w:divBdr>
            <w:top w:val="none" w:sz="0" w:space="0" w:color="auto"/>
            <w:left w:val="none" w:sz="0" w:space="0" w:color="auto"/>
            <w:bottom w:val="none" w:sz="0" w:space="0" w:color="auto"/>
            <w:right w:val="none" w:sz="0" w:space="0" w:color="auto"/>
          </w:divBdr>
        </w:div>
        <w:div w:id="545684289">
          <w:marLeft w:val="0"/>
          <w:marRight w:val="0"/>
          <w:marTop w:val="0"/>
          <w:marBottom w:val="0"/>
          <w:divBdr>
            <w:top w:val="none" w:sz="0" w:space="0" w:color="auto"/>
            <w:left w:val="none" w:sz="0" w:space="0" w:color="auto"/>
            <w:bottom w:val="none" w:sz="0" w:space="0" w:color="auto"/>
            <w:right w:val="none" w:sz="0" w:space="0" w:color="auto"/>
          </w:divBdr>
        </w:div>
        <w:div w:id="560556817">
          <w:marLeft w:val="0"/>
          <w:marRight w:val="0"/>
          <w:marTop w:val="0"/>
          <w:marBottom w:val="0"/>
          <w:divBdr>
            <w:top w:val="none" w:sz="0" w:space="0" w:color="auto"/>
            <w:left w:val="none" w:sz="0" w:space="0" w:color="auto"/>
            <w:bottom w:val="none" w:sz="0" w:space="0" w:color="auto"/>
            <w:right w:val="none" w:sz="0" w:space="0" w:color="auto"/>
          </w:divBdr>
        </w:div>
        <w:div w:id="2084520950">
          <w:marLeft w:val="0"/>
          <w:marRight w:val="0"/>
          <w:marTop w:val="0"/>
          <w:marBottom w:val="0"/>
          <w:divBdr>
            <w:top w:val="none" w:sz="0" w:space="0" w:color="auto"/>
            <w:left w:val="none" w:sz="0" w:space="0" w:color="auto"/>
            <w:bottom w:val="none" w:sz="0" w:space="0" w:color="auto"/>
            <w:right w:val="none" w:sz="0" w:space="0" w:color="auto"/>
          </w:divBdr>
        </w:div>
        <w:div w:id="285309667">
          <w:marLeft w:val="0"/>
          <w:marRight w:val="0"/>
          <w:marTop w:val="0"/>
          <w:marBottom w:val="0"/>
          <w:divBdr>
            <w:top w:val="none" w:sz="0" w:space="0" w:color="auto"/>
            <w:left w:val="none" w:sz="0" w:space="0" w:color="auto"/>
            <w:bottom w:val="none" w:sz="0" w:space="0" w:color="auto"/>
            <w:right w:val="none" w:sz="0" w:space="0" w:color="auto"/>
          </w:divBdr>
        </w:div>
      </w:divsChild>
    </w:div>
    <w:div w:id="2088839063">
      <w:bodyDiv w:val="1"/>
      <w:marLeft w:val="0"/>
      <w:marRight w:val="0"/>
      <w:marTop w:val="0"/>
      <w:marBottom w:val="0"/>
      <w:divBdr>
        <w:top w:val="none" w:sz="0" w:space="0" w:color="auto"/>
        <w:left w:val="none" w:sz="0" w:space="0" w:color="auto"/>
        <w:bottom w:val="none" w:sz="0" w:space="0" w:color="auto"/>
        <w:right w:val="none" w:sz="0" w:space="0" w:color="auto"/>
      </w:divBdr>
      <w:divsChild>
        <w:div w:id="1594119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gov.au/committee/advisory-committee-medicines-scheduling-acms" TargetMode="External"/><Relationship Id="rId18" Type="http://schemas.openxmlformats.org/officeDocument/2006/relationships/hyperlink" Target="https://www.ebs.tga.gov.au/" TargetMode="External"/><Relationship Id="rId26" Type="http://schemas.openxmlformats.org/officeDocument/2006/relationships/hyperlink" Target="https://services.industrialchemicals.gov.au/search-inventory/"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ga.gov.au/prescribing-medicines-pregnancy-database" TargetMode="External"/><Relationship Id="rId34" Type="http://schemas.openxmlformats.org/officeDocument/2006/relationships/hyperlink" Target="https://consultations.tga.gov.au/"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onsultations.tga.gov.au/" TargetMode="External"/><Relationship Id="rId17" Type="http://schemas.openxmlformats.org/officeDocument/2006/relationships/hyperlink" Target="mailto:medicines.scheduling@health.gov.au" TargetMode="External"/><Relationship Id="rId25" Type="http://schemas.openxmlformats.org/officeDocument/2006/relationships/hyperlink" Target="https://apvma.gov.au/node/10946" TargetMode="External"/><Relationship Id="rId33" Type="http://schemas.openxmlformats.org/officeDocument/2006/relationships/hyperlink" Target="https://www.accessdata.fda.gov/scripts/cder/da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ga.gov.au/committee/advisory-committee-medicines-scheduling-acms" TargetMode="External"/><Relationship Id="rId20" Type="http://schemas.openxmlformats.org/officeDocument/2006/relationships/hyperlink" Target="https://www.legislation.gov.au/F2025L00212/asmade/text" TargetMode="External"/><Relationship Id="rId29" Type="http://schemas.openxmlformats.org/officeDocument/2006/relationships/hyperlink" Target="https://www.medsafe.govt.nz/profs/class/classintro.asp" TargetMode="External"/><Relationship Id="rId41" Type="http://schemas.openxmlformats.org/officeDocument/2006/relationships/hyperlink" Target="https://www.tga.gov.au/resources/publication/scheduling-decisions-interi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ga.copyright@tga.gov.au" TargetMode="External"/><Relationship Id="rId24" Type="http://schemas.openxmlformats.org/officeDocument/2006/relationships/hyperlink" Target="https://portal.apvma.gov.au/pubcris" TargetMode="External"/><Relationship Id="rId32" Type="http://schemas.openxmlformats.org/officeDocument/2006/relationships/hyperlink" Target="https://www.hpra.ie/find-a-medicine/for-human-use/authorised-medicines?data=eyJpZCI6bnVsbCwic2tpcCI6MCwidGFrZSI6MTAsInF1ZXJ5IjoiNi1tZXRoeWwgbmljb3RpbmUi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sultations.tga.gov.au/" TargetMode="External"/><Relationship Id="rId23" Type="http://schemas.openxmlformats.org/officeDocument/2006/relationships/hyperlink" Target="https://apps.tga.gov.au/Prod/daen/daen-entry.aspx" TargetMode="External"/><Relationship Id="rId28" Type="http://schemas.openxmlformats.org/officeDocument/2006/relationships/hyperlink" Target="https://www.canada.ca/en/health-canada/services/drugs-health-products/drug-products/drug-product-database.html" TargetMode="External"/><Relationship Id="rId36" Type="http://schemas.openxmlformats.org/officeDocument/2006/relationships/hyperlink" Target="https://www.tga.gov.au/resources/publication/scheduling-submissions" TargetMode="External"/><Relationship Id="rId10" Type="http://schemas.openxmlformats.org/officeDocument/2006/relationships/endnotes" Target="endnotes.xml"/><Relationship Id="rId19" Type="http://schemas.openxmlformats.org/officeDocument/2006/relationships/hyperlink" Target="https://www.tga.gov.au/artg" TargetMode="External"/><Relationship Id="rId31" Type="http://schemas.openxmlformats.org/officeDocument/2006/relationships/hyperlink" Target="https://www.medicines.org.uk/em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cines.scheduling@health.gov.au" TargetMode="External"/><Relationship Id="rId22" Type="http://schemas.openxmlformats.org/officeDocument/2006/relationships/hyperlink" Target="https://www.legislation.gov.au/Details/F2021L01888" TargetMode="External"/><Relationship Id="rId27" Type="http://schemas.openxmlformats.org/officeDocument/2006/relationships/hyperlink" Target="https://www.napra.ca/national-drug-schedules/?_nds_drug_name=epinephrine" TargetMode="External"/><Relationship Id="rId30" Type="http://schemas.openxmlformats.org/officeDocument/2006/relationships/hyperlink" Target="https://ec.europa.eu/health/documents/community-register/html/reg_index_inn.htm" TargetMode="External"/><Relationship Id="rId35" Type="http://schemas.openxmlformats.org/officeDocument/2006/relationships/hyperlink" Target="https://www.tga.gov.au/about-tga/advisory-bodies-and-committees/advisory-committee-medicines-scheduling-acms" TargetMode="External"/><Relationship Id="rId43"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ada-ama.org/en/prohibited-list" TargetMode="External"/><Relationship Id="rId2" Type="http://schemas.openxmlformats.org/officeDocument/2006/relationships/hyperlink" Target="https://doi.org/10.1210/clinem/dgac217" TargetMode="External"/><Relationship Id="rId1" Type="http://schemas.openxmlformats.org/officeDocument/2006/relationships/hyperlink" Target="https://doi.org/10.2147/DDDT.S336285" TargetMode="External"/><Relationship Id="rId4" Type="http://schemas.openxmlformats.org/officeDocument/2006/relationships/hyperlink" Target="https://analyticalsciencejournals.onlinelibrary.wiley.com/doi/full/10.1002/dta.376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E348-9AB9-4F34-8954-D97ABFC8443D}">
  <ds:schemaRefs>
    <ds:schemaRef ds:uri="http://schemas.microsoft.com/sharepoint/v3/contenttype/forms"/>
  </ds:schemaRefs>
</ds:datastoreItem>
</file>

<file path=customXml/itemProps2.xml><?xml version="1.0" encoding="utf-8"?>
<ds:datastoreItem xmlns:ds="http://schemas.openxmlformats.org/officeDocument/2006/customXml" ds:itemID="{55C45D6C-B867-4801-A003-C1F18E1F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C70B0-8514-4FFF-928A-1121540BCC4A}">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4.xml><?xml version="1.0" encoding="utf-8"?>
<ds:datastoreItem xmlns:ds="http://schemas.openxmlformats.org/officeDocument/2006/customXml" ds:itemID="{C7B4C35B-B5AA-45F0-B63D-4405AF65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197</TotalTime>
  <Pages>10</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Links>
    <vt:vector size="294" baseType="variant">
      <vt:variant>
        <vt:i4>5767180</vt:i4>
      </vt:variant>
      <vt:variant>
        <vt:i4>177</vt:i4>
      </vt:variant>
      <vt:variant>
        <vt:i4>0</vt:i4>
      </vt:variant>
      <vt:variant>
        <vt:i4>5</vt:i4>
      </vt:variant>
      <vt:variant>
        <vt:lpwstr>https://www.tga.gov.au/resources/publication/scheduling-decisions-interim</vt:lpwstr>
      </vt:variant>
      <vt:variant>
        <vt:lpwstr/>
      </vt:variant>
      <vt:variant>
        <vt:i4>7340143</vt:i4>
      </vt:variant>
      <vt:variant>
        <vt:i4>174</vt:i4>
      </vt:variant>
      <vt:variant>
        <vt:i4>0</vt:i4>
      </vt:variant>
      <vt:variant>
        <vt:i4>5</vt:i4>
      </vt:variant>
      <vt:variant>
        <vt:lpwstr>https://www.tga.gov.au/resources/publication/scheduling-submissions</vt:lpwstr>
      </vt:variant>
      <vt:variant>
        <vt:lpwstr/>
      </vt:variant>
      <vt:variant>
        <vt:i4>1572947</vt:i4>
      </vt:variant>
      <vt:variant>
        <vt:i4>171</vt:i4>
      </vt:variant>
      <vt:variant>
        <vt:i4>0</vt:i4>
      </vt:variant>
      <vt:variant>
        <vt:i4>5</vt:i4>
      </vt:variant>
      <vt:variant>
        <vt:lpwstr>https://www.tga.gov.au/about-tga/advisory-bodies-and-committees/advisory-committee-chemicals-scheduling-accs</vt:lpwstr>
      </vt:variant>
      <vt:variant>
        <vt:lpwstr/>
      </vt:variant>
      <vt:variant>
        <vt:i4>1179735</vt:i4>
      </vt:variant>
      <vt:variant>
        <vt:i4>168</vt:i4>
      </vt:variant>
      <vt:variant>
        <vt:i4>0</vt:i4>
      </vt:variant>
      <vt:variant>
        <vt:i4>5</vt:i4>
      </vt:variant>
      <vt:variant>
        <vt:lpwstr>https://www.tga.gov.au/about-tga/advisory-bodies-and-committees/advisory-committee-medicines-scheduling-acms</vt:lpwstr>
      </vt:variant>
      <vt:variant>
        <vt:lpwstr/>
      </vt:variant>
      <vt:variant>
        <vt:i4>5505089</vt:i4>
      </vt:variant>
      <vt:variant>
        <vt:i4>165</vt:i4>
      </vt:variant>
      <vt:variant>
        <vt:i4>0</vt:i4>
      </vt:variant>
      <vt:variant>
        <vt:i4>5</vt:i4>
      </vt:variant>
      <vt:variant>
        <vt:lpwstr>https://consultations.tga.gov.au/</vt:lpwstr>
      </vt:variant>
      <vt:variant>
        <vt:lpwstr/>
      </vt:variant>
      <vt:variant>
        <vt:i4>6160388</vt:i4>
      </vt:variant>
      <vt:variant>
        <vt:i4>162</vt:i4>
      </vt:variant>
      <vt:variant>
        <vt:i4>0</vt:i4>
      </vt:variant>
      <vt:variant>
        <vt:i4>5</vt:i4>
      </vt:variant>
      <vt:variant>
        <vt:lpwstr>https://www.canada.ca/en/health-canada/corporate/mandate/regulatory-role/what-health-canada-regulates-1/health-products.html</vt:lpwstr>
      </vt:variant>
      <vt:variant>
        <vt:lpwstr/>
      </vt:variant>
      <vt:variant>
        <vt:i4>5374016</vt:i4>
      </vt:variant>
      <vt:variant>
        <vt:i4>159</vt:i4>
      </vt:variant>
      <vt:variant>
        <vt:i4>0</vt:i4>
      </vt:variant>
      <vt:variant>
        <vt:i4>5</vt:i4>
      </vt:variant>
      <vt:variant>
        <vt:lpwstr>https://www.canada.ca/en/health-canada/corporate/mandate/regulatory-role/what-health-canada-regulates-1/controlled-substances-precursors.html</vt:lpwstr>
      </vt:variant>
      <vt:variant>
        <vt:lpwstr/>
      </vt:variant>
      <vt:variant>
        <vt:i4>3866661</vt:i4>
      </vt:variant>
      <vt:variant>
        <vt:i4>156</vt:i4>
      </vt:variant>
      <vt:variant>
        <vt:i4>0</vt:i4>
      </vt:variant>
      <vt:variant>
        <vt:i4>5</vt:i4>
      </vt:variant>
      <vt:variant>
        <vt:lpwstr>https://www.medsafe.govt.nz/profs/class/classintro.asp</vt:lpwstr>
      </vt:variant>
      <vt:variant>
        <vt:lpwstr/>
      </vt:variant>
      <vt:variant>
        <vt:i4>5439592</vt:i4>
      </vt:variant>
      <vt:variant>
        <vt:i4>153</vt:i4>
      </vt:variant>
      <vt:variant>
        <vt:i4>0</vt:i4>
      </vt:variant>
      <vt:variant>
        <vt:i4>5</vt:i4>
      </vt:variant>
      <vt:variant>
        <vt:lpwstr>https://health.ec.europa.eu/document/download/47f167ec-b5db-4ec9-9d12-3d807bf3e526_en</vt:lpwstr>
      </vt:variant>
      <vt:variant>
        <vt:lpwstr/>
      </vt:variant>
      <vt:variant>
        <vt:i4>7929907</vt:i4>
      </vt:variant>
      <vt:variant>
        <vt:i4>150</vt:i4>
      </vt:variant>
      <vt:variant>
        <vt:i4>0</vt:i4>
      </vt:variant>
      <vt:variant>
        <vt:i4>5</vt:i4>
      </vt:variant>
      <vt:variant>
        <vt:lpwstr>https://ec.europa.eu/growth/tools-databases/cosing/</vt:lpwstr>
      </vt:variant>
      <vt:variant>
        <vt:lpwstr/>
      </vt:variant>
      <vt:variant>
        <vt:i4>5111872</vt:i4>
      </vt:variant>
      <vt:variant>
        <vt:i4>147</vt:i4>
      </vt:variant>
      <vt:variant>
        <vt:i4>0</vt:i4>
      </vt:variant>
      <vt:variant>
        <vt:i4>5</vt:i4>
      </vt:variant>
      <vt:variant>
        <vt:lpwstr>https://www.accessdata.fda.gov/scripts/cder/daf/</vt:lpwstr>
      </vt:variant>
      <vt:variant>
        <vt:lpwstr/>
      </vt:variant>
      <vt:variant>
        <vt:i4>5242904</vt:i4>
      </vt:variant>
      <vt:variant>
        <vt:i4>144</vt:i4>
      </vt:variant>
      <vt:variant>
        <vt:i4>0</vt:i4>
      </vt:variant>
      <vt:variant>
        <vt:i4>5</vt:i4>
      </vt:variant>
      <vt:variant>
        <vt:lpwstr>https://iaspub.epa.gov/apex/pesticides/f?p=CHEMICALSEARCH:1:</vt:lpwstr>
      </vt:variant>
      <vt:variant>
        <vt:lpwstr/>
      </vt:variant>
      <vt:variant>
        <vt:i4>5177411</vt:i4>
      </vt:variant>
      <vt:variant>
        <vt:i4>141</vt:i4>
      </vt:variant>
      <vt:variant>
        <vt:i4>0</vt:i4>
      </vt:variant>
      <vt:variant>
        <vt:i4>5</vt:i4>
      </vt:variant>
      <vt:variant>
        <vt:lpwstr>https://www.dea.gov/drug-information/csa</vt:lpwstr>
      </vt:variant>
      <vt:variant>
        <vt:lpwstr/>
      </vt:variant>
      <vt:variant>
        <vt:i4>3932199</vt:i4>
      </vt:variant>
      <vt:variant>
        <vt:i4>138</vt:i4>
      </vt:variant>
      <vt:variant>
        <vt:i4>0</vt:i4>
      </vt:variant>
      <vt:variant>
        <vt:i4>5</vt:i4>
      </vt:variant>
      <vt:variant>
        <vt:lpwstr>https://www.legislation.gov.uk/uksi/2001/3998/contents</vt:lpwstr>
      </vt:variant>
      <vt:variant>
        <vt:lpwstr/>
      </vt:variant>
      <vt:variant>
        <vt:i4>86</vt:i4>
      </vt:variant>
      <vt:variant>
        <vt:i4>135</vt:i4>
      </vt:variant>
      <vt:variant>
        <vt:i4>0</vt:i4>
      </vt:variant>
      <vt:variant>
        <vt:i4>5</vt:i4>
      </vt:variant>
      <vt:variant>
        <vt:lpwstr>https://www.apvma.gov.au/regulation/adverse-experience-reporting-program/adverse-experience-reporting-program-annual-reports</vt:lpwstr>
      </vt:variant>
      <vt:variant>
        <vt:lpwstr/>
      </vt:variant>
      <vt:variant>
        <vt:i4>3145834</vt:i4>
      </vt:variant>
      <vt:variant>
        <vt:i4>132</vt:i4>
      </vt:variant>
      <vt:variant>
        <vt:i4>0</vt:i4>
      </vt:variant>
      <vt:variant>
        <vt:i4>5</vt:i4>
      </vt:variant>
      <vt:variant>
        <vt:lpwstr>https://portal.apvma.gov.au/pubcris</vt:lpwstr>
      </vt:variant>
      <vt:variant>
        <vt:lpwstr/>
      </vt:variant>
      <vt:variant>
        <vt:i4>8192116</vt:i4>
      </vt:variant>
      <vt:variant>
        <vt:i4>129</vt:i4>
      </vt:variant>
      <vt:variant>
        <vt:i4>0</vt:i4>
      </vt:variant>
      <vt:variant>
        <vt:i4>5</vt:i4>
      </vt:variant>
      <vt:variant>
        <vt:lpwstr>https://www.tga.gov.au/safety/database-adverse-event-notifications-daen</vt:lpwstr>
      </vt:variant>
      <vt:variant>
        <vt:lpwstr/>
      </vt:variant>
      <vt:variant>
        <vt:i4>458769</vt:i4>
      </vt:variant>
      <vt:variant>
        <vt:i4>126</vt:i4>
      </vt:variant>
      <vt:variant>
        <vt:i4>0</vt:i4>
      </vt:variant>
      <vt:variant>
        <vt:i4>5</vt:i4>
      </vt:variant>
      <vt:variant>
        <vt:lpwstr>https://www.legislation.gov.au/Series/F2021L01888</vt:lpwstr>
      </vt:variant>
      <vt:variant>
        <vt:lpwstr/>
      </vt:variant>
      <vt:variant>
        <vt:i4>2949173</vt:i4>
      </vt:variant>
      <vt:variant>
        <vt:i4>123</vt:i4>
      </vt:variant>
      <vt:variant>
        <vt:i4>0</vt:i4>
      </vt:variant>
      <vt:variant>
        <vt:i4>5</vt:i4>
      </vt:variant>
      <vt:variant>
        <vt:lpwstr>https://www.tga.gov.au/products/medicines/find-information-about-medicine/prescribing-medicines-pregnancy-database</vt:lpwstr>
      </vt:variant>
      <vt:variant>
        <vt:lpwstr/>
      </vt:variant>
      <vt:variant>
        <vt:i4>589848</vt:i4>
      </vt:variant>
      <vt:variant>
        <vt:i4>120</vt:i4>
      </vt:variant>
      <vt:variant>
        <vt:i4>0</vt:i4>
      </vt:variant>
      <vt:variant>
        <vt:i4>5</vt:i4>
      </vt:variant>
      <vt:variant>
        <vt:lpwstr>https://www.legislation.gov.au/Series/F2023L01369</vt:lpwstr>
      </vt:variant>
      <vt:variant>
        <vt:lpwstr/>
      </vt:variant>
      <vt:variant>
        <vt:i4>4456522</vt:i4>
      </vt:variant>
      <vt:variant>
        <vt:i4>117</vt:i4>
      </vt:variant>
      <vt:variant>
        <vt:i4>0</vt:i4>
      </vt:variant>
      <vt:variant>
        <vt:i4>5</vt:i4>
      </vt:variant>
      <vt:variant>
        <vt:lpwstr>https://www.tga.gov.au/resources/artg</vt:lpwstr>
      </vt:variant>
      <vt:variant>
        <vt:lpwstr/>
      </vt:variant>
      <vt:variant>
        <vt:i4>7929907</vt:i4>
      </vt:variant>
      <vt:variant>
        <vt:i4>114</vt:i4>
      </vt:variant>
      <vt:variant>
        <vt:i4>0</vt:i4>
      </vt:variant>
      <vt:variant>
        <vt:i4>5</vt:i4>
      </vt:variant>
      <vt:variant>
        <vt:lpwstr>https://www.ebs.tga.gov.au/</vt:lpwstr>
      </vt:variant>
      <vt:variant>
        <vt:lpwstr/>
      </vt:variant>
      <vt:variant>
        <vt:i4>1441840</vt:i4>
      </vt:variant>
      <vt:variant>
        <vt:i4>107</vt:i4>
      </vt:variant>
      <vt:variant>
        <vt:i4>0</vt:i4>
      </vt:variant>
      <vt:variant>
        <vt:i4>5</vt:i4>
      </vt:variant>
      <vt:variant>
        <vt:lpwstr/>
      </vt:variant>
      <vt:variant>
        <vt:lpwstr>_Toc195010586</vt:lpwstr>
      </vt:variant>
      <vt:variant>
        <vt:i4>1441840</vt:i4>
      </vt:variant>
      <vt:variant>
        <vt:i4>101</vt:i4>
      </vt:variant>
      <vt:variant>
        <vt:i4>0</vt:i4>
      </vt:variant>
      <vt:variant>
        <vt:i4>5</vt:i4>
      </vt:variant>
      <vt:variant>
        <vt:lpwstr/>
      </vt:variant>
      <vt:variant>
        <vt:lpwstr>_Toc195010585</vt:lpwstr>
      </vt:variant>
      <vt:variant>
        <vt:i4>1441840</vt:i4>
      </vt:variant>
      <vt:variant>
        <vt:i4>95</vt:i4>
      </vt:variant>
      <vt:variant>
        <vt:i4>0</vt:i4>
      </vt:variant>
      <vt:variant>
        <vt:i4>5</vt:i4>
      </vt:variant>
      <vt:variant>
        <vt:lpwstr/>
      </vt:variant>
      <vt:variant>
        <vt:lpwstr>_Toc195010584</vt:lpwstr>
      </vt:variant>
      <vt:variant>
        <vt:i4>1441840</vt:i4>
      </vt:variant>
      <vt:variant>
        <vt:i4>89</vt:i4>
      </vt:variant>
      <vt:variant>
        <vt:i4>0</vt:i4>
      </vt:variant>
      <vt:variant>
        <vt:i4>5</vt:i4>
      </vt:variant>
      <vt:variant>
        <vt:lpwstr/>
      </vt:variant>
      <vt:variant>
        <vt:lpwstr>_Toc195010583</vt:lpwstr>
      </vt:variant>
      <vt:variant>
        <vt:i4>1441840</vt:i4>
      </vt:variant>
      <vt:variant>
        <vt:i4>83</vt:i4>
      </vt:variant>
      <vt:variant>
        <vt:i4>0</vt:i4>
      </vt:variant>
      <vt:variant>
        <vt:i4>5</vt:i4>
      </vt:variant>
      <vt:variant>
        <vt:lpwstr/>
      </vt:variant>
      <vt:variant>
        <vt:lpwstr>_Toc195010582</vt:lpwstr>
      </vt:variant>
      <vt:variant>
        <vt:i4>1441840</vt:i4>
      </vt:variant>
      <vt:variant>
        <vt:i4>77</vt:i4>
      </vt:variant>
      <vt:variant>
        <vt:i4>0</vt:i4>
      </vt:variant>
      <vt:variant>
        <vt:i4>5</vt:i4>
      </vt:variant>
      <vt:variant>
        <vt:lpwstr/>
      </vt:variant>
      <vt:variant>
        <vt:lpwstr>_Toc195010581</vt:lpwstr>
      </vt:variant>
      <vt:variant>
        <vt:i4>1441840</vt:i4>
      </vt:variant>
      <vt:variant>
        <vt:i4>71</vt:i4>
      </vt:variant>
      <vt:variant>
        <vt:i4>0</vt:i4>
      </vt:variant>
      <vt:variant>
        <vt:i4>5</vt:i4>
      </vt:variant>
      <vt:variant>
        <vt:lpwstr/>
      </vt:variant>
      <vt:variant>
        <vt:lpwstr>_Toc195010580</vt:lpwstr>
      </vt:variant>
      <vt:variant>
        <vt:i4>1638448</vt:i4>
      </vt:variant>
      <vt:variant>
        <vt:i4>65</vt:i4>
      </vt:variant>
      <vt:variant>
        <vt:i4>0</vt:i4>
      </vt:variant>
      <vt:variant>
        <vt:i4>5</vt:i4>
      </vt:variant>
      <vt:variant>
        <vt:lpwstr/>
      </vt:variant>
      <vt:variant>
        <vt:lpwstr>_Toc195010579</vt:lpwstr>
      </vt:variant>
      <vt:variant>
        <vt:i4>1638448</vt:i4>
      </vt:variant>
      <vt:variant>
        <vt:i4>59</vt:i4>
      </vt:variant>
      <vt:variant>
        <vt:i4>0</vt:i4>
      </vt:variant>
      <vt:variant>
        <vt:i4>5</vt:i4>
      </vt:variant>
      <vt:variant>
        <vt:lpwstr/>
      </vt:variant>
      <vt:variant>
        <vt:lpwstr>_Toc195010578</vt:lpwstr>
      </vt:variant>
      <vt:variant>
        <vt:i4>1638448</vt:i4>
      </vt:variant>
      <vt:variant>
        <vt:i4>53</vt:i4>
      </vt:variant>
      <vt:variant>
        <vt:i4>0</vt:i4>
      </vt:variant>
      <vt:variant>
        <vt:i4>5</vt:i4>
      </vt:variant>
      <vt:variant>
        <vt:lpwstr/>
      </vt:variant>
      <vt:variant>
        <vt:lpwstr>_Toc195010577</vt:lpwstr>
      </vt:variant>
      <vt:variant>
        <vt:i4>1638448</vt:i4>
      </vt:variant>
      <vt:variant>
        <vt:i4>47</vt:i4>
      </vt:variant>
      <vt:variant>
        <vt:i4>0</vt:i4>
      </vt:variant>
      <vt:variant>
        <vt:i4>5</vt:i4>
      </vt:variant>
      <vt:variant>
        <vt:lpwstr/>
      </vt:variant>
      <vt:variant>
        <vt:lpwstr>_Toc195010576</vt:lpwstr>
      </vt:variant>
      <vt:variant>
        <vt:i4>1638448</vt:i4>
      </vt:variant>
      <vt:variant>
        <vt:i4>41</vt:i4>
      </vt:variant>
      <vt:variant>
        <vt:i4>0</vt:i4>
      </vt:variant>
      <vt:variant>
        <vt:i4>5</vt:i4>
      </vt:variant>
      <vt:variant>
        <vt:lpwstr/>
      </vt:variant>
      <vt:variant>
        <vt:lpwstr>_Toc195010575</vt:lpwstr>
      </vt:variant>
      <vt:variant>
        <vt:i4>1638448</vt:i4>
      </vt:variant>
      <vt:variant>
        <vt:i4>35</vt:i4>
      </vt:variant>
      <vt:variant>
        <vt:i4>0</vt:i4>
      </vt:variant>
      <vt:variant>
        <vt:i4>5</vt:i4>
      </vt:variant>
      <vt:variant>
        <vt:lpwstr/>
      </vt:variant>
      <vt:variant>
        <vt:lpwstr>_Toc195010574</vt:lpwstr>
      </vt:variant>
      <vt:variant>
        <vt:i4>1638448</vt:i4>
      </vt:variant>
      <vt:variant>
        <vt:i4>29</vt:i4>
      </vt:variant>
      <vt:variant>
        <vt:i4>0</vt:i4>
      </vt:variant>
      <vt:variant>
        <vt:i4>5</vt:i4>
      </vt:variant>
      <vt:variant>
        <vt:lpwstr/>
      </vt:variant>
      <vt:variant>
        <vt:lpwstr>_Toc195010573</vt:lpwstr>
      </vt:variant>
      <vt:variant>
        <vt:i4>1638448</vt:i4>
      </vt:variant>
      <vt:variant>
        <vt:i4>23</vt:i4>
      </vt:variant>
      <vt:variant>
        <vt:i4>0</vt:i4>
      </vt:variant>
      <vt:variant>
        <vt:i4>5</vt:i4>
      </vt:variant>
      <vt:variant>
        <vt:lpwstr/>
      </vt:variant>
      <vt:variant>
        <vt:lpwstr>_Toc195010572</vt:lpwstr>
      </vt:variant>
      <vt:variant>
        <vt:i4>1638448</vt:i4>
      </vt:variant>
      <vt:variant>
        <vt:i4>17</vt:i4>
      </vt:variant>
      <vt:variant>
        <vt:i4>0</vt:i4>
      </vt:variant>
      <vt:variant>
        <vt:i4>5</vt:i4>
      </vt:variant>
      <vt:variant>
        <vt:lpwstr/>
      </vt:variant>
      <vt:variant>
        <vt:lpwstr>_Toc195010571</vt:lpwstr>
      </vt:variant>
      <vt:variant>
        <vt:i4>1638448</vt:i4>
      </vt:variant>
      <vt:variant>
        <vt:i4>11</vt:i4>
      </vt:variant>
      <vt:variant>
        <vt:i4>0</vt:i4>
      </vt:variant>
      <vt:variant>
        <vt:i4>5</vt:i4>
      </vt:variant>
      <vt:variant>
        <vt:lpwstr/>
      </vt:variant>
      <vt:variant>
        <vt:lpwstr>_Toc195010570</vt:lpwstr>
      </vt:variant>
      <vt:variant>
        <vt:i4>1572912</vt:i4>
      </vt:variant>
      <vt:variant>
        <vt:i4>5</vt:i4>
      </vt:variant>
      <vt:variant>
        <vt:i4>0</vt:i4>
      </vt:variant>
      <vt:variant>
        <vt:i4>5</vt:i4>
      </vt:variant>
      <vt:variant>
        <vt:lpwstr/>
      </vt:variant>
      <vt:variant>
        <vt:lpwstr>_Toc195010569</vt:lpwstr>
      </vt:variant>
      <vt:variant>
        <vt:i4>6291548</vt:i4>
      </vt:variant>
      <vt:variant>
        <vt:i4>0</vt:i4>
      </vt:variant>
      <vt:variant>
        <vt:i4>0</vt:i4>
      </vt:variant>
      <vt:variant>
        <vt:i4>5</vt:i4>
      </vt:variant>
      <vt:variant>
        <vt:lpwstr>mailto:tga.copyright@tga.gov.au</vt:lpwstr>
      </vt:variant>
      <vt:variant>
        <vt:lpwstr/>
      </vt:variant>
      <vt:variant>
        <vt:i4>5177409</vt:i4>
      </vt:variant>
      <vt:variant>
        <vt:i4>3</vt:i4>
      </vt:variant>
      <vt:variant>
        <vt:i4>0</vt:i4>
      </vt:variant>
      <vt:variant>
        <vt:i4>5</vt:i4>
      </vt:variant>
      <vt:variant>
        <vt:lpwstr>https://www.filament.health/news/psychedelic-access-in-canada-the-special-access-program-vs-section-56-exemption</vt:lpwstr>
      </vt:variant>
      <vt:variant>
        <vt:lpwstr/>
      </vt:variant>
      <vt:variant>
        <vt:i4>917507</vt:i4>
      </vt:variant>
      <vt:variant>
        <vt:i4>0</vt:i4>
      </vt:variant>
      <vt:variant>
        <vt:i4>0</vt:i4>
      </vt:variant>
      <vt:variant>
        <vt:i4>5</vt:i4>
      </vt:variant>
      <vt:variant>
        <vt:lpwstr>https://www.tga.gov.au/resources/publication/scheduling-decisions-final/notice-final-decision-amend-or-not-amend-current-poisons-standard-june-2022-acms-38-psilocybine-and-mdma</vt:lpwstr>
      </vt:variant>
      <vt:variant>
        <vt:lpwstr/>
      </vt:variant>
      <vt:variant>
        <vt:i4>3473445</vt:i4>
      </vt:variant>
      <vt:variant>
        <vt:i4>9</vt:i4>
      </vt:variant>
      <vt:variant>
        <vt:i4>0</vt:i4>
      </vt:variant>
      <vt:variant>
        <vt:i4>5</vt:i4>
      </vt:variant>
      <vt:variant>
        <vt:lpwstr>https://www.tga.gov.au/</vt:lpwstr>
      </vt:variant>
      <vt:variant>
        <vt:lpwstr/>
      </vt:variant>
      <vt:variant>
        <vt:i4>5242926</vt:i4>
      </vt:variant>
      <vt:variant>
        <vt:i4>6</vt:i4>
      </vt:variant>
      <vt:variant>
        <vt:i4>0</vt:i4>
      </vt:variant>
      <vt:variant>
        <vt:i4>5</vt:i4>
      </vt:variant>
      <vt:variant>
        <vt:lpwstr>mailto:info@tga.gov.au</vt:lpwstr>
      </vt:variant>
      <vt:variant>
        <vt:lpwstr/>
      </vt:variant>
      <vt:variant>
        <vt:i4>3735563</vt:i4>
      </vt:variant>
      <vt:variant>
        <vt:i4>9</vt:i4>
      </vt:variant>
      <vt:variant>
        <vt:i4>0</vt:i4>
      </vt:variant>
      <vt:variant>
        <vt:i4>5</vt:i4>
      </vt:variant>
      <vt:variant>
        <vt:lpwstr>mailto:medicines.scheduling@health.gov.au</vt:lpwstr>
      </vt:variant>
      <vt:variant>
        <vt:lpwstr/>
      </vt:variant>
      <vt:variant>
        <vt:i4>1966101</vt:i4>
      </vt:variant>
      <vt:variant>
        <vt:i4>6</vt:i4>
      </vt:variant>
      <vt:variant>
        <vt:i4>0</vt:i4>
      </vt:variant>
      <vt:variant>
        <vt:i4>5</vt:i4>
      </vt:variant>
      <vt:variant>
        <vt:lpwstr>https://www.tga.gov.au/committee/advisory-committee-chemicals-scheduling-accs</vt:lpwstr>
      </vt:variant>
      <vt:variant>
        <vt:lpwstr/>
      </vt:variant>
      <vt:variant>
        <vt:i4>1703967</vt:i4>
      </vt:variant>
      <vt:variant>
        <vt:i4>3</vt:i4>
      </vt:variant>
      <vt:variant>
        <vt:i4>0</vt:i4>
      </vt:variant>
      <vt:variant>
        <vt:i4>5</vt:i4>
      </vt:variant>
      <vt:variant>
        <vt:lpwstr>https://www.tga.gov.au/committee/advisory-committee-medicines-scheduling-acms</vt:lpwstr>
      </vt:variant>
      <vt:variant>
        <vt:lpwstr/>
      </vt:variant>
      <vt:variant>
        <vt:i4>851969</vt:i4>
      </vt:variant>
      <vt:variant>
        <vt:i4>0</vt:i4>
      </vt:variant>
      <vt:variant>
        <vt:i4>0</vt:i4>
      </vt:variant>
      <vt:variant>
        <vt:i4>5</vt:i4>
      </vt:variant>
      <vt:variant>
        <vt:lpwstr>https://consultations.tga.gov.au/tga/november_2021_interim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CHANG, Vivi</cp:lastModifiedBy>
  <cp:revision>13</cp:revision>
  <dcterms:created xsi:type="dcterms:W3CDTF">2025-05-09T01:21:00Z</dcterms:created>
  <dcterms:modified xsi:type="dcterms:W3CDTF">2025-05-13T23:27:00Z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